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839" w:type="dxa"/>
        <w:tblInd w:w="-147" w:type="dxa"/>
        <w:tblLook w:val="04A0" w:firstRow="1" w:lastRow="0" w:firstColumn="1" w:lastColumn="0" w:noHBand="0" w:noVBand="1"/>
      </w:tblPr>
      <w:tblGrid>
        <w:gridCol w:w="3119"/>
        <w:gridCol w:w="6720"/>
      </w:tblGrid>
      <w:tr w:rsidR="00114FF7" w:rsidRPr="00114FF7" w14:paraId="15B1D201" w14:textId="77777777" w:rsidTr="000B32BA">
        <w:trPr>
          <w:trHeight w:val="4587"/>
        </w:trPr>
        <w:tc>
          <w:tcPr>
            <w:tcW w:w="3119" w:type="dxa"/>
          </w:tcPr>
          <w:p w14:paraId="2DDD252E" w14:textId="77777777" w:rsidR="000B32BA" w:rsidRPr="00114FF7" w:rsidRDefault="000B32BA" w:rsidP="003045A7"/>
          <w:p w14:paraId="17E82C7B" w14:textId="77777777" w:rsidR="000B32BA" w:rsidRPr="00114FF7" w:rsidRDefault="000B32BA" w:rsidP="003045A7"/>
          <w:p w14:paraId="40FF2B32" w14:textId="77777777" w:rsidR="000B32BA" w:rsidRPr="00114FF7" w:rsidRDefault="000B32BA" w:rsidP="003045A7">
            <w:r w:rsidRPr="00114FF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2308789" wp14:editId="1ACC566F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89535</wp:posOffset>
                  </wp:positionV>
                  <wp:extent cx="1390650" cy="1390650"/>
                  <wp:effectExtent l="0" t="0" r="0" b="0"/>
                  <wp:wrapNone/>
                  <wp:docPr id="1" name="Рисунок 1" descr="C:\Users\ВЛАД\AppData\Local\Microsoft\Windows\INetCache\Content.Word\Емблема ВНАУ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ВЛАД\AppData\Local\Microsoft\Windows\INetCache\Content.Word\Емблема ВНАУ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39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8290611" w14:textId="77777777" w:rsidR="000B32BA" w:rsidRPr="00114FF7" w:rsidRDefault="000B32BA" w:rsidP="003045A7"/>
          <w:p w14:paraId="78DA790A" w14:textId="77777777" w:rsidR="000B32BA" w:rsidRPr="00114FF7" w:rsidRDefault="000B32BA" w:rsidP="003045A7"/>
          <w:p w14:paraId="70625DAE" w14:textId="77777777" w:rsidR="000B32BA" w:rsidRPr="00114FF7" w:rsidRDefault="000B32BA" w:rsidP="003045A7"/>
          <w:p w14:paraId="08B0CF87" w14:textId="77777777" w:rsidR="000B32BA" w:rsidRPr="00114FF7" w:rsidRDefault="000B32BA" w:rsidP="003045A7"/>
          <w:p w14:paraId="02163681" w14:textId="77777777" w:rsidR="000B32BA" w:rsidRPr="00114FF7" w:rsidRDefault="000B32BA" w:rsidP="003045A7">
            <w:pPr>
              <w:rPr>
                <w:sz w:val="36"/>
              </w:rPr>
            </w:pPr>
          </w:p>
          <w:p w14:paraId="293598C7" w14:textId="77777777" w:rsidR="000B32BA" w:rsidRPr="00114FF7" w:rsidRDefault="000B32BA" w:rsidP="00304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32E0B1" w14:textId="77777777" w:rsidR="000B32BA" w:rsidRPr="00114FF7" w:rsidRDefault="000B32BA" w:rsidP="00304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E29AFA" w14:textId="77777777" w:rsidR="000B32BA" w:rsidRPr="00114FF7" w:rsidRDefault="000B32BA" w:rsidP="00304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A6036E5" w14:textId="77777777" w:rsidR="000B32BA" w:rsidRPr="00114FF7" w:rsidRDefault="000B32BA" w:rsidP="00304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26D360" w14:textId="77777777" w:rsidR="000B32BA" w:rsidRPr="00114FF7" w:rsidRDefault="000B32BA" w:rsidP="00304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87B7BB" w14:textId="77777777" w:rsidR="000B32BA" w:rsidRPr="00114FF7" w:rsidRDefault="000B32BA" w:rsidP="003045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A06110" w14:textId="77777777" w:rsidR="000B32BA" w:rsidRPr="00114FF7" w:rsidRDefault="000B32BA" w:rsidP="003045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0" w:type="dxa"/>
          </w:tcPr>
          <w:p w14:paraId="24B8A4BD" w14:textId="77777777" w:rsidR="000B32BA" w:rsidRPr="00114FF7" w:rsidRDefault="000B32BA" w:rsidP="00304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FF7">
              <w:rPr>
                <w:rFonts w:ascii="Times New Roman" w:hAnsi="Times New Roman" w:cs="Times New Roman"/>
                <w:b/>
                <w:sz w:val="40"/>
                <w:szCs w:val="28"/>
              </w:rPr>
              <w:t>СИЛАБУС</w:t>
            </w:r>
            <w:r w:rsidRPr="00114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A94BF4D" w14:textId="77777777" w:rsidR="000B32BA" w:rsidRPr="00114FF7" w:rsidRDefault="000B32BA" w:rsidP="00304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14FF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НАВЧАЛЬНОЇ </w:t>
            </w:r>
            <w:r w:rsidRPr="00114FF7">
              <w:rPr>
                <w:rFonts w:ascii="Times New Roman" w:hAnsi="Times New Roman" w:cs="Times New Roman"/>
                <w:b/>
                <w:sz w:val="24"/>
                <w:szCs w:val="28"/>
              </w:rPr>
              <w:t>ДИСЦИПЛ</w:t>
            </w:r>
            <w:r w:rsidRPr="00114FF7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ІНИ</w:t>
            </w:r>
          </w:p>
          <w:p w14:paraId="177BC23E" w14:textId="5E720877" w:rsidR="000B32BA" w:rsidRPr="00114FF7" w:rsidRDefault="000B32BA" w:rsidP="00304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14F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«</w:t>
            </w:r>
            <w:r w:rsidR="00AA33F8" w:rsidRPr="00114FF7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ТЕХНОЛОГІЯ ВИРОБНИЦТВА ПРОДУКЦІЇ ВІВЧАРСТВА І КОЗІВНИЦТВА</w:t>
            </w:r>
            <w:r w:rsidRPr="00114F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»</w:t>
            </w:r>
          </w:p>
          <w:p w14:paraId="01D79321" w14:textId="77777777" w:rsidR="000B32BA" w:rsidRPr="00114FF7" w:rsidRDefault="000B32BA" w:rsidP="003045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4633FADB" w14:textId="3F8898C2" w:rsidR="000B32BA" w:rsidRPr="00114FF7" w:rsidRDefault="000B32BA" w:rsidP="003045A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14F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Рівень вищої освіти: </w:t>
            </w:r>
            <w:r w:rsidR="000E1241" w:rsidRPr="00114F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Перший (бакалаврський)</w:t>
            </w:r>
          </w:p>
          <w:p w14:paraId="532B814C" w14:textId="7B6BD093" w:rsidR="000B32BA" w:rsidRPr="00114FF7" w:rsidRDefault="000B32BA" w:rsidP="003045A7">
            <w:pPr>
              <w:spacing w:line="276" w:lineRule="auto"/>
              <w:ind w:left="1587" w:hanging="1587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114F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Спеціальність: </w:t>
            </w:r>
            <w:r w:rsidRPr="00114FF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204 «Технологія виробництва і переробки  продукції тваринництва»</w:t>
            </w:r>
          </w:p>
          <w:p w14:paraId="470C1401" w14:textId="14C085BE" w:rsidR="000B32BA" w:rsidRPr="00114FF7" w:rsidRDefault="000B32BA" w:rsidP="003045A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114F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Рік навчання:  </w:t>
            </w:r>
            <w:r w:rsidRPr="00114FF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</w:t>
            </w:r>
            <w:r w:rsidR="00114FF7" w:rsidRPr="00114FF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2</w:t>
            </w:r>
            <w:r w:rsidRPr="00114FF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-й</w:t>
            </w:r>
            <w:r w:rsidRPr="00114F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 семестр  </w:t>
            </w:r>
            <w:r w:rsidR="00114FF7" w:rsidRPr="00114F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Pr="00114FF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-й</w:t>
            </w:r>
          </w:p>
          <w:p w14:paraId="35684A92" w14:textId="410FC57A" w:rsidR="000B32BA" w:rsidRPr="00114FF7" w:rsidRDefault="000B32BA" w:rsidP="003045A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114F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кредитів </w:t>
            </w:r>
            <w:r w:rsidRPr="00114F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ECTS</w:t>
            </w:r>
            <w:r w:rsidRPr="00114F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:  </w:t>
            </w:r>
            <w:r w:rsidRPr="00114FF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</w:t>
            </w:r>
            <w:r w:rsidR="00114FF7" w:rsidRPr="00114FF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6</w:t>
            </w:r>
            <w:r w:rsidRPr="00114FF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 xml:space="preserve"> кредитів</w:t>
            </w:r>
          </w:p>
          <w:p w14:paraId="7D01A591" w14:textId="6C5B6EFA" w:rsidR="000B32BA" w:rsidRPr="00114FF7" w:rsidRDefault="000B32BA" w:rsidP="003045A7">
            <w:pPr>
              <w:spacing w:line="276" w:lineRule="auto"/>
              <w:ind w:left="1729" w:hanging="184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114F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Назва кафедри: Технології виробництва, переробки продукції тваринництва та годівлі</w:t>
            </w:r>
          </w:p>
          <w:p w14:paraId="4339A669" w14:textId="77777777" w:rsidR="000B32BA" w:rsidRPr="00114FF7" w:rsidRDefault="000B32BA" w:rsidP="003045A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114F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Мова викладання:  </w:t>
            </w:r>
            <w:r w:rsidRPr="00114FF7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українська</w:t>
            </w:r>
          </w:p>
        </w:tc>
      </w:tr>
      <w:tr w:rsidR="00114FF7" w:rsidRPr="00114FF7" w14:paraId="5DEC5EDB" w14:textId="77777777" w:rsidTr="000B32BA">
        <w:trPr>
          <w:trHeight w:val="410"/>
        </w:trPr>
        <w:tc>
          <w:tcPr>
            <w:tcW w:w="3119" w:type="dxa"/>
            <w:shd w:val="clear" w:color="auto" w:fill="D5DCE4" w:themeFill="text2" w:themeFillTint="33"/>
          </w:tcPr>
          <w:p w14:paraId="61D22B41" w14:textId="77777777" w:rsidR="000B32BA" w:rsidRPr="00114FF7" w:rsidRDefault="000B32BA" w:rsidP="003045A7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114FF7">
              <w:rPr>
                <w:rFonts w:ascii="Times New Roman" w:hAnsi="Times New Roman" w:cs="Times New Roman"/>
                <w:b/>
                <w:sz w:val="28"/>
                <w:szCs w:val="28"/>
              </w:rPr>
              <w:t>Лектор курсу</w:t>
            </w:r>
          </w:p>
        </w:tc>
        <w:tc>
          <w:tcPr>
            <w:tcW w:w="6720" w:type="dxa"/>
            <w:shd w:val="clear" w:color="auto" w:fill="D5DCE4" w:themeFill="text2" w:themeFillTint="33"/>
          </w:tcPr>
          <w:p w14:paraId="56D253F9" w14:textId="3F0810F5" w:rsidR="000B32BA" w:rsidRPr="00114FF7" w:rsidRDefault="000B32BA" w:rsidP="003045A7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F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к.</w:t>
            </w:r>
            <w:r w:rsidR="001B5F2E" w:rsidRPr="00114F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с.-</w:t>
            </w:r>
            <w:proofErr w:type="spellStart"/>
            <w:r w:rsidR="001B5F2E" w:rsidRPr="00114F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Pr="00114F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.н</w:t>
            </w:r>
            <w:proofErr w:type="spellEnd"/>
            <w:r w:rsidRPr="00114F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., доц. </w:t>
            </w:r>
            <w:r w:rsidR="001C3B56" w:rsidRPr="00114F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Голубенко Тетяна Леонідівна</w:t>
            </w:r>
          </w:p>
        </w:tc>
      </w:tr>
      <w:tr w:rsidR="00114FF7" w:rsidRPr="00114FF7" w14:paraId="31E6E6C9" w14:textId="77777777" w:rsidTr="000B32BA">
        <w:trPr>
          <w:trHeight w:val="763"/>
        </w:trPr>
        <w:tc>
          <w:tcPr>
            <w:tcW w:w="3119" w:type="dxa"/>
            <w:shd w:val="clear" w:color="auto" w:fill="ACB9CA" w:themeFill="text2" w:themeFillTint="66"/>
          </w:tcPr>
          <w:p w14:paraId="4FFFEADF" w14:textId="77777777" w:rsidR="000B32BA" w:rsidRPr="00114FF7" w:rsidRDefault="000B32BA" w:rsidP="003045A7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114F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Контактна інформація лектора (</w:t>
            </w:r>
            <w:r w:rsidRPr="00114F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114FF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114FF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114F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6720" w:type="dxa"/>
            <w:shd w:val="clear" w:color="auto" w:fill="ACB9CA" w:themeFill="text2" w:themeFillTint="66"/>
          </w:tcPr>
          <w:p w14:paraId="27E25BC2" w14:textId="41C2666B" w:rsidR="000B32BA" w:rsidRPr="00114FF7" w:rsidRDefault="001C3B56" w:rsidP="003045A7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14FF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Aponas-504@ukr.net</w:t>
            </w:r>
          </w:p>
        </w:tc>
      </w:tr>
    </w:tbl>
    <w:p w14:paraId="15A4AE85" w14:textId="415028DB" w:rsidR="00F44906" w:rsidRPr="00114FF7" w:rsidRDefault="00F44906">
      <w:pPr>
        <w:rPr>
          <w:lang w:val="uk-UA"/>
        </w:rPr>
      </w:pPr>
    </w:p>
    <w:p w14:paraId="3B3C31F9" w14:textId="09C3EFFE" w:rsidR="001C3B56" w:rsidRPr="00114FF7" w:rsidRDefault="001C3B56">
      <w:pPr>
        <w:rPr>
          <w:lang w:val="uk-UA"/>
        </w:rPr>
      </w:pPr>
    </w:p>
    <w:p w14:paraId="3CDA946D" w14:textId="77777777" w:rsidR="000E1241" w:rsidRPr="00114FF7" w:rsidRDefault="000E1241">
      <w:pPr>
        <w:rPr>
          <w:lang w:val="uk-UA"/>
        </w:rPr>
      </w:pPr>
    </w:p>
    <w:p w14:paraId="0669F717" w14:textId="77777777" w:rsidR="001C3B56" w:rsidRPr="00114FF7" w:rsidRDefault="001C3B56" w:rsidP="001C3B5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4FF7">
        <w:rPr>
          <w:rFonts w:ascii="Times New Roman" w:hAnsi="Times New Roman" w:cs="Times New Roman"/>
          <w:b/>
          <w:sz w:val="28"/>
          <w:szCs w:val="28"/>
          <w:lang w:val="uk-UA"/>
        </w:rPr>
        <w:t>ОПИС НАВЧАЛЬНОЇ ДИСЦИПЛІНИ</w:t>
      </w:r>
    </w:p>
    <w:p w14:paraId="2A38F464" w14:textId="60956C18" w:rsidR="001C3B56" w:rsidRPr="00114FF7" w:rsidRDefault="001C3B56" w:rsidP="001C3B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4FF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A33F8" w:rsidRPr="00114FF7">
        <w:rPr>
          <w:rFonts w:ascii="Times New Roman" w:hAnsi="Times New Roman" w:cs="Times New Roman"/>
          <w:sz w:val="28"/>
          <w:szCs w:val="28"/>
          <w:lang w:val="uk-UA"/>
        </w:rPr>
        <w:t>Технологія виробництва продукції вівчарства і козівництва</w:t>
      </w:r>
      <w:r w:rsidRPr="00114FF7">
        <w:rPr>
          <w:rFonts w:ascii="Times New Roman" w:hAnsi="Times New Roman" w:cs="Times New Roman"/>
          <w:sz w:val="28"/>
          <w:szCs w:val="28"/>
          <w:lang w:val="uk-UA"/>
        </w:rPr>
        <w:t xml:space="preserve">» є </w:t>
      </w:r>
      <w:r w:rsidR="00824C6A" w:rsidRPr="00114FF7">
        <w:rPr>
          <w:rFonts w:ascii="Times New Roman" w:hAnsi="Times New Roman"/>
          <w:sz w:val="28"/>
          <w:szCs w:val="28"/>
          <w:lang w:val="uk-UA"/>
        </w:rPr>
        <w:t>обов’язковою</w:t>
      </w:r>
      <w:r w:rsidR="00824C6A" w:rsidRPr="00114F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24C6A" w:rsidRPr="00114FF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114FF7">
        <w:rPr>
          <w:rFonts w:ascii="Times New Roman" w:hAnsi="Times New Roman" w:cs="Times New Roman"/>
          <w:sz w:val="28"/>
          <w:szCs w:val="28"/>
          <w:lang w:val="uk-UA"/>
        </w:rPr>
        <w:t>омпонентою</w:t>
      </w:r>
      <w:proofErr w:type="spellEnd"/>
      <w:r w:rsidRPr="00114FF7">
        <w:rPr>
          <w:rFonts w:ascii="Times New Roman" w:hAnsi="Times New Roman" w:cs="Times New Roman"/>
          <w:sz w:val="28"/>
          <w:szCs w:val="28"/>
          <w:lang w:val="uk-UA"/>
        </w:rPr>
        <w:t xml:space="preserve"> ОПП.</w:t>
      </w:r>
    </w:p>
    <w:p w14:paraId="66045B4B" w14:textId="343AB288" w:rsidR="001C3B56" w:rsidRPr="00114FF7" w:rsidRDefault="001C3B56" w:rsidP="001C3B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4FF7">
        <w:rPr>
          <w:rFonts w:ascii="Times New Roman" w:hAnsi="Times New Roman" w:cs="Times New Roman"/>
          <w:sz w:val="28"/>
          <w:szCs w:val="28"/>
          <w:lang w:val="uk-UA"/>
        </w:rPr>
        <w:t>Загальний обсяг дисципліни 1</w:t>
      </w:r>
      <w:r w:rsidR="000D4ED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114FF7">
        <w:rPr>
          <w:rFonts w:ascii="Times New Roman" w:hAnsi="Times New Roman" w:cs="Times New Roman"/>
          <w:sz w:val="28"/>
          <w:szCs w:val="28"/>
          <w:lang w:val="uk-UA"/>
        </w:rPr>
        <w:t xml:space="preserve">0 год.: лекції - </w:t>
      </w:r>
      <w:r w:rsidR="000D4EDC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Pr="00114FF7">
        <w:rPr>
          <w:rFonts w:ascii="Times New Roman" w:hAnsi="Times New Roman" w:cs="Times New Roman"/>
          <w:sz w:val="28"/>
          <w:szCs w:val="28"/>
          <w:lang w:val="uk-UA"/>
        </w:rPr>
        <w:t xml:space="preserve"> год.; практичні заняття - 2</w:t>
      </w:r>
      <w:r w:rsidR="000E1241" w:rsidRPr="00114FF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114FF7">
        <w:rPr>
          <w:rFonts w:ascii="Times New Roman" w:hAnsi="Times New Roman" w:cs="Times New Roman"/>
          <w:sz w:val="28"/>
          <w:szCs w:val="28"/>
          <w:lang w:val="uk-UA"/>
        </w:rPr>
        <w:t xml:space="preserve"> год., самостійна робота - </w:t>
      </w:r>
      <w:r w:rsidR="000D4EDC">
        <w:rPr>
          <w:rFonts w:ascii="Times New Roman" w:hAnsi="Times New Roman" w:cs="Times New Roman"/>
          <w:sz w:val="28"/>
          <w:szCs w:val="28"/>
          <w:lang w:val="uk-UA"/>
        </w:rPr>
        <w:t>120</w:t>
      </w:r>
      <w:r w:rsidRPr="00114FF7">
        <w:rPr>
          <w:rFonts w:ascii="Times New Roman" w:hAnsi="Times New Roman" w:cs="Times New Roman"/>
          <w:sz w:val="28"/>
          <w:szCs w:val="28"/>
          <w:lang w:val="uk-UA"/>
        </w:rPr>
        <w:t xml:space="preserve"> год.</w:t>
      </w:r>
    </w:p>
    <w:p w14:paraId="502F4A93" w14:textId="25E5B968" w:rsidR="001C3B56" w:rsidRPr="00114FF7" w:rsidRDefault="001C3B56" w:rsidP="001C3B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4FF7">
        <w:rPr>
          <w:rFonts w:ascii="Times New Roman" w:hAnsi="Times New Roman" w:cs="Times New Roman"/>
          <w:sz w:val="28"/>
          <w:szCs w:val="28"/>
          <w:lang w:val="uk-UA"/>
        </w:rPr>
        <w:t xml:space="preserve">Формат проведення: лекції, практичні заняття, семінарські заняття, консультації. Підсумковий контроль – </w:t>
      </w:r>
      <w:r w:rsidR="000E1241" w:rsidRPr="00114FF7">
        <w:rPr>
          <w:rFonts w:ascii="Times New Roman" w:hAnsi="Times New Roman" w:cs="Times New Roman"/>
          <w:sz w:val="28"/>
          <w:szCs w:val="28"/>
          <w:lang w:val="uk-UA"/>
        </w:rPr>
        <w:t>іспит</w:t>
      </w:r>
      <w:r w:rsidRPr="00114FF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14CCCAF" w14:textId="287CF96F" w:rsidR="001C3B56" w:rsidRPr="00114FF7" w:rsidRDefault="001C3B56" w:rsidP="001C3B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79D703" w14:textId="77777777" w:rsidR="000E1241" w:rsidRPr="00114FF7" w:rsidRDefault="000E1241" w:rsidP="001C3B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A822644" w14:textId="2E1AAA14" w:rsidR="000D4EDC" w:rsidRDefault="000D4EDC" w:rsidP="000D4E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Hlk147095551"/>
      <w:r w:rsidRPr="000D4EDC">
        <w:rPr>
          <w:rFonts w:ascii="Times New Roman" w:hAnsi="Times New Roman"/>
          <w:b/>
          <w:sz w:val="28"/>
          <w:szCs w:val="28"/>
          <w:lang w:val="uk-UA"/>
        </w:rPr>
        <w:t>ПЕРЕДУМОВИ ДЛЯ ВИВЧЕННЯ ДИСЦИПЛІНИ</w:t>
      </w:r>
      <w:bookmarkEnd w:id="0"/>
    </w:p>
    <w:p w14:paraId="082D3092" w14:textId="77777777" w:rsidR="000D4EDC" w:rsidRPr="000D4EDC" w:rsidRDefault="000D4EDC" w:rsidP="000D4ED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2E02BF71" w14:textId="77777777" w:rsidR="000D4EDC" w:rsidRPr="000D4EDC" w:rsidRDefault="000D4EDC" w:rsidP="000D4E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0D4EDC">
        <w:rPr>
          <w:rFonts w:ascii="Times New Roman" w:hAnsi="Times New Roman"/>
          <w:sz w:val="28"/>
          <w:szCs w:val="28"/>
          <w:lang w:val="uk-UA" w:eastAsia="ru-RU"/>
        </w:rPr>
        <w:t>Навчальна дисципліна «Технологія виробництва  продукції вівчарства і козівництва», як складова частина навчальної програми підготовки студентів зі спеціальності 204 «Технологія виробництва і переробки продукції тваринництва» освітнього ступеня «Бакалавр» ґрунтується на знанні студентів дисциплін:</w:t>
      </w:r>
      <w:r w:rsidRPr="000D4EDC">
        <w:rPr>
          <w:rFonts w:ascii="Times New Roman" w:hAnsi="Times New Roman"/>
          <w:sz w:val="28"/>
          <w:szCs w:val="28"/>
          <w:lang w:val="uk-UA"/>
        </w:rPr>
        <w:t xml:space="preserve"> годівля с.-г. тварин, фізіологія тварин, морфологія тварин. </w:t>
      </w:r>
    </w:p>
    <w:p w14:paraId="74B55482" w14:textId="3A77297E" w:rsidR="001C3B56" w:rsidRDefault="001C3B56" w:rsidP="001C3B5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7F9FA4" w14:textId="77777777" w:rsidR="000D4EDC" w:rsidRPr="00114FF7" w:rsidRDefault="000D4EDC" w:rsidP="001C3B5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F14C0D" w14:textId="5A75EB9B" w:rsidR="007A1A06" w:rsidRPr="00114FF7" w:rsidRDefault="007A1A06" w:rsidP="000E12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4FF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ХАРАКТЕРИСТИКА НАВЧАЛЬНОЇ ДИСЦИПЛІНИ</w:t>
      </w:r>
    </w:p>
    <w:p w14:paraId="78DC6CED" w14:textId="77777777" w:rsidR="000E1241" w:rsidRPr="00114FF7" w:rsidRDefault="000E1241" w:rsidP="000E12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FF69E9" w14:textId="3B4BB536" w:rsidR="007A1A06" w:rsidRPr="00114FF7" w:rsidRDefault="007A1A06" w:rsidP="000E12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4FF7">
        <w:rPr>
          <w:rFonts w:ascii="Times New Roman" w:hAnsi="Times New Roman" w:cs="Times New Roman"/>
          <w:b/>
          <w:sz w:val="28"/>
          <w:szCs w:val="28"/>
          <w:lang w:val="uk-UA"/>
        </w:rPr>
        <w:t>Призначення навчальної дисципліни</w:t>
      </w:r>
    </w:p>
    <w:p w14:paraId="13744CD7" w14:textId="77777777" w:rsidR="000E1241" w:rsidRPr="00114FF7" w:rsidRDefault="000E1241" w:rsidP="000E12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14FF7">
        <w:rPr>
          <w:rFonts w:ascii="Times New Roman" w:hAnsi="Times New Roman"/>
          <w:sz w:val="28"/>
          <w:szCs w:val="28"/>
        </w:rPr>
        <w:t>Викладення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навчальної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дисципліни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має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14FF7">
        <w:rPr>
          <w:rFonts w:ascii="Times New Roman" w:hAnsi="Times New Roman"/>
          <w:sz w:val="28"/>
          <w:szCs w:val="28"/>
        </w:rPr>
        <w:t>меті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дати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студентам систему </w:t>
      </w:r>
      <w:proofErr w:type="spellStart"/>
      <w:r w:rsidRPr="00114FF7">
        <w:rPr>
          <w:rFonts w:ascii="Times New Roman" w:hAnsi="Times New Roman"/>
          <w:sz w:val="28"/>
          <w:szCs w:val="28"/>
        </w:rPr>
        <w:t>теоретичних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знань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114FF7">
        <w:rPr>
          <w:rFonts w:ascii="Times New Roman" w:hAnsi="Times New Roman"/>
          <w:sz w:val="28"/>
          <w:szCs w:val="28"/>
        </w:rPr>
        <w:t>практичних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навичок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щодо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процесів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життєдіяльності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окремих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органів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цих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тварин, систем та </w:t>
      </w:r>
      <w:proofErr w:type="spellStart"/>
      <w:r w:rsidRPr="00114FF7">
        <w:rPr>
          <w:rFonts w:ascii="Times New Roman" w:hAnsi="Times New Roman"/>
          <w:sz w:val="28"/>
          <w:szCs w:val="28"/>
        </w:rPr>
        <w:t>організму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загалом</w:t>
      </w:r>
      <w:proofErr w:type="spellEnd"/>
      <w:r w:rsidRPr="00114FF7">
        <w:rPr>
          <w:rFonts w:ascii="Times New Roman" w:hAnsi="Times New Roman"/>
          <w:sz w:val="28"/>
          <w:szCs w:val="28"/>
        </w:rPr>
        <w:t>.</w:t>
      </w:r>
      <w:r w:rsidRPr="00114FF7">
        <w:rPr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Спеціальні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освітні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вирішуються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114FF7">
        <w:rPr>
          <w:rFonts w:ascii="Times New Roman" w:hAnsi="Times New Roman"/>
          <w:sz w:val="28"/>
          <w:szCs w:val="28"/>
        </w:rPr>
        <w:t>процесі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засвоєння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студентами </w:t>
      </w:r>
      <w:proofErr w:type="spellStart"/>
      <w:r w:rsidRPr="00114FF7">
        <w:rPr>
          <w:rFonts w:ascii="Times New Roman" w:hAnsi="Times New Roman"/>
          <w:sz w:val="28"/>
          <w:szCs w:val="28"/>
        </w:rPr>
        <w:t>теоретичних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114FF7">
        <w:rPr>
          <w:rFonts w:ascii="Times New Roman" w:hAnsi="Times New Roman"/>
          <w:sz w:val="28"/>
          <w:szCs w:val="28"/>
        </w:rPr>
        <w:t>практичних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основ </w:t>
      </w:r>
      <w:proofErr w:type="spellStart"/>
      <w:r w:rsidRPr="00114FF7">
        <w:rPr>
          <w:rFonts w:ascii="Times New Roman" w:hAnsi="Times New Roman"/>
          <w:sz w:val="28"/>
          <w:szCs w:val="28"/>
        </w:rPr>
        <w:t>дисципліни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14FF7">
        <w:rPr>
          <w:rFonts w:ascii="Times New Roman" w:hAnsi="Times New Roman"/>
          <w:sz w:val="28"/>
          <w:szCs w:val="28"/>
        </w:rPr>
        <w:t>походження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114FF7">
        <w:rPr>
          <w:rFonts w:ascii="Times New Roman" w:hAnsi="Times New Roman"/>
          <w:sz w:val="28"/>
          <w:szCs w:val="28"/>
        </w:rPr>
        <w:t>доместикації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овець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4FF7">
        <w:rPr>
          <w:rFonts w:ascii="Times New Roman" w:hAnsi="Times New Roman"/>
          <w:sz w:val="28"/>
          <w:szCs w:val="28"/>
        </w:rPr>
        <w:t>теоретичні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основи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114FF7">
        <w:rPr>
          <w:rFonts w:ascii="Times New Roman" w:hAnsi="Times New Roman"/>
          <w:sz w:val="28"/>
          <w:szCs w:val="28"/>
        </w:rPr>
        <w:t>закономірностей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ембріонального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росту і </w:t>
      </w:r>
      <w:proofErr w:type="spellStart"/>
      <w:r w:rsidRPr="00114FF7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овець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14FF7">
        <w:rPr>
          <w:rFonts w:ascii="Times New Roman" w:hAnsi="Times New Roman"/>
          <w:sz w:val="28"/>
          <w:szCs w:val="28"/>
        </w:rPr>
        <w:t>ін</w:t>
      </w:r>
      <w:proofErr w:type="spellEnd"/>
      <w:r w:rsidRPr="00114FF7">
        <w:rPr>
          <w:rFonts w:ascii="Times New Roman" w:hAnsi="Times New Roman"/>
          <w:sz w:val="28"/>
          <w:szCs w:val="28"/>
        </w:rPr>
        <w:t>.</w:t>
      </w:r>
    </w:p>
    <w:p w14:paraId="46FEC117" w14:textId="364259D6" w:rsidR="007A1A06" w:rsidRPr="00114FF7" w:rsidRDefault="007A1A06" w:rsidP="007A1A06">
      <w:pPr>
        <w:ind w:firstLine="708"/>
        <w:rPr>
          <w:rFonts w:ascii="Times New Roman" w:hAnsi="Times New Roman"/>
          <w:sz w:val="28"/>
          <w:szCs w:val="28"/>
          <w:lang w:eastAsia="ru-RU"/>
        </w:rPr>
      </w:pPr>
    </w:p>
    <w:p w14:paraId="4552D7E0" w14:textId="77777777" w:rsidR="007A1A06" w:rsidRPr="00114FF7" w:rsidRDefault="007A1A06" w:rsidP="007A1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4FF7">
        <w:rPr>
          <w:rFonts w:ascii="Times New Roman" w:hAnsi="Times New Roman" w:cs="Times New Roman"/>
          <w:b/>
          <w:sz w:val="28"/>
          <w:szCs w:val="28"/>
          <w:lang w:val="uk-UA"/>
        </w:rPr>
        <w:t>Мета вивчення навчальної дисципліни</w:t>
      </w:r>
    </w:p>
    <w:p w14:paraId="3E4EE0CF" w14:textId="77777777" w:rsidR="000E1241" w:rsidRPr="00114FF7" w:rsidRDefault="000E1241" w:rsidP="000E12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114FF7">
        <w:rPr>
          <w:rFonts w:ascii="Times New Roman" w:hAnsi="Times New Roman"/>
          <w:sz w:val="28"/>
          <w:szCs w:val="28"/>
          <w:lang w:val="uk-UA"/>
        </w:rPr>
        <w:t>П</w:t>
      </w:r>
      <w:r w:rsidRPr="00114FF7">
        <w:rPr>
          <w:rFonts w:ascii="Times New Roman" w:eastAsia="Times New Roman" w:hAnsi="Times New Roman"/>
          <w:sz w:val="28"/>
          <w:szCs w:val="24"/>
          <w:lang w:val="uk-UA" w:eastAsia="ru-RU"/>
        </w:rPr>
        <w:t>ідготувати висококваліфікованих фахівців з виробництва, товарної переробки та реалізації продуктів вівчарства і козівництва.</w:t>
      </w:r>
    </w:p>
    <w:p w14:paraId="348F1851" w14:textId="70A4A4A1" w:rsidR="007A1A06" w:rsidRPr="00114FF7" w:rsidRDefault="007A1A06" w:rsidP="007A1A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71E058FC" w14:textId="3E5D0F29" w:rsidR="007A1A06" w:rsidRPr="00114FF7" w:rsidRDefault="007A1A06" w:rsidP="007A1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4FF7">
        <w:rPr>
          <w:rFonts w:ascii="Times New Roman" w:hAnsi="Times New Roman" w:cs="Times New Roman"/>
          <w:b/>
          <w:sz w:val="28"/>
          <w:szCs w:val="28"/>
          <w:lang w:val="uk-UA"/>
        </w:rPr>
        <w:t>Завдання вивчення дисципліни</w:t>
      </w:r>
    </w:p>
    <w:p w14:paraId="44DC0F01" w14:textId="77777777" w:rsidR="000E1241" w:rsidRPr="00114FF7" w:rsidRDefault="000E1241" w:rsidP="000E124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val="uk-UA" w:eastAsia="ru-RU"/>
        </w:rPr>
      </w:pPr>
      <w:r w:rsidRPr="00114FF7">
        <w:rPr>
          <w:rFonts w:ascii="Times New Roman" w:hAnsi="Times New Roman"/>
          <w:sz w:val="28"/>
          <w:szCs w:val="28"/>
          <w:lang w:val="uk-UA"/>
        </w:rPr>
        <w:t>В</w:t>
      </w:r>
      <w:r w:rsidRPr="00114FF7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ивчення біологічних особливості </w:t>
      </w:r>
      <w:proofErr w:type="spellStart"/>
      <w:r w:rsidRPr="00114FF7">
        <w:rPr>
          <w:rFonts w:ascii="Times New Roman" w:eastAsia="Times New Roman" w:hAnsi="Times New Roman"/>
          <w:sz w:val="28"/>
          <w:szCs w:val="24"/>
          <w:lang w:val="uk-UA" w:eastAsia="ru-RU"/>
        </w:rPr>
        <w:t>овець</w:t>
      </w:r>
      <w:proofErr w:type="spellEnd"/>
      <w:r w:rsidRPr="00114FF7">
        <w:rPr>
          <w:rFonts w:ascii="Times New Roman" w:eastAsia="Times New Roman" w:hAnsi="Times New Roman"/>
          <w:sz w:val="28"/>
          <w:szCs w:val="24"/>
          <w:lang w:val="uk-UA" w:eastAsia="ru-RU"/>
        </w:rPr>
        <w:t xml:space="preserve"> і кіз; основних порід різного напряму продуктивності, їх особливості; технологію виробництва продуктів вівчарства і козівництва в зонах з різним кліматом; техніку, основні виробничі операції в вівчарстві і козівництві; теорію і практику племінної роботи з вівцями і козами; технологія переробки продукції вівчарства і козівництва.</w:t>
      </w:r>
    </w:p>
    <w:p w14:paraId="16FF3910" w14:textId="77777777" w:rsidR="007A1A06" w:rsidRPr="000D4EDC" w:rsidRDefault="007A1A06" w:rsidP="007A1A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4FF7">
        <w:rPr>
          <w:rFonts w:ascii="Times New Roman" w:hAnsi="Times New Roman" w:cs="Times New Roman"/>
          <w:sz w:val="28"/>
          <w:szCs w:val="28"/>
          <w:lang w:val="uk-UA"/>
        </w:rPr>
        <w:t xml:space="preserve">У результаті вивчення навчальної дисципліни здобувач повинен </w:t>
      </w:r>
      <w:r w:rsidRPr="000D4EDC">
        <w:rPr>
          <w:rFonts w:ascii="Times New Roman" w:hAnsi="Times New Roman" w:cs="Times New Roman"/>
          <w:sz w:val="28"/>
          <w:szCs w:val="28"/>
          <w:lang w:val="uk-UA"/>
        </w:rPr>
        <w:t>сформувати такі програмні компетентності:</w:t>
      </w:r>
    </w:p>
    <w:p w14:paraId="2274075F" w14:textId="77777777" w:rsidR="000D4EDC" w:rsidRPr="000D4EDC" w:rsidRDefault="000D4EDC" w:rsidP="000D4ED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EDC">
        <w:rPr>
          <w:rFonts w:ascii="Times New Roman" w:hAnsi="Times New Roman" w:cs="Times New Roman"/>
          <w:i/>
          <w:sz w:val="28"/>
          <w:szCs w:val="28"/>
          <w:lang w:val="uk-UA"/>
        </w:rPr>
        <w:t>Інтегральні компетентності (ІК)</w:t>
      </w:r>
      <w:r w:rsidRPr="000D4EDC">
        <w:rPr>
          <w:rFonts w:ascii="Times New Roman" w:hAnsi="Times New Roman" w:cs="Times New Roman"/>
          <w:sz w:val="28"/>
          <w:szCs w:val="28"/>
          <w:lang w:val="uk-UA"/>
        </w:rPr>
        <w:t>: Здатність розв’язувати складні спеціалізовані задачі та практичні проблеми з технології виробництва і переробки продукції тваринництва або у процесі навчання, що передбачає застосування певних теорій та методів відповідної науки і характеризується  комплексністю та невизначеністю умов.</w:t>
      </w:r>
    </w:p>
    <w:p w14:paraId="675A584C" w14:textId="77777777" w:rsidR="000D4EDC" w:rsidRPr="000D4EDC" w:rsidRDefault="000D4EDC" w:rsidP="000D4ED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4EDC">
        <w:rPr>
          <w:rFonts w:ascii="Times New Roman" w:hAnsi="Times New Roman" w:cs="Times New Roman"/>
          <w:i/>
          <w:iCs/>
          <w:sz w:val="28"/>
          <w:szCs w:val="28"/>
        </w:rPr>
        <w:t>Загальні</w:t>
      </w:r>
      <w:proofErr w:type="spellEnd"/>
      <w:r w:rsidRPr="000D4ED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D4EDC">
        <w:rPr>
          <w:rFonts w:ascii="Times New Roman" w:hAnsi="Times New Roman" w:cs="Times New Roman"/>
          <w:i/>
          <w:iCs/>
          <w:sz w:val="28"/>
          <w:szCs w:val="28"/>
        </w:rPr>
        <w:t>компетентності</w:t>
      </w:r>
      <w:proofErr w:type="spellEnd"/>
      <w:r w:rsidRPr="000D4EDC">
        <w:rPr>
          <w:rFonts w:ascii="Times New Roman" w:hAnsi="Times New Roman" w:cs="Times New Roman"/>
          <w:i/>
          <w:iCs/>
          <w:sz w:val="28"/>
          <w:szCs w:val="28"/>
        </w:rPr>
        <w:t xml:space="preserve"> (ЗК):</w:t>
      </w:r>
    </w:p>
    <w:p w14:paraId="0FFA517A" w14:textId="77777777" w:rsidR="000D4EDC" w:rsidRPr="000D4EDC" w:rsidRDefault="000D4EDC" w:rsidP="000D4ED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EDC">
        <w:rPr>
          <w:rFonts w:ascii="Times New Roman" w:hAnsi="Times New Roman" w:cs="Times New Roman"/>
          <w:sz w:val="28"/>
          <w:szCs w:val="28"/>
        </w:rPr>
        <w:t xml:space="preserve">ЗК3. </w:t>
      </w:r>
      <w:proofErr w:type="spellStart"/>
      <w:r w:rsidRPr="000D4EDC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0D4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EDC">
        <w:rPr>
          <w:rFonts w:ascii="Times New Roman" w:hAnsi="Times New Roman" w:cs="Times New Roman"/>
          <w:sz w:val="28"/>
          <w:szCs w:val="28"/>
        </w:rPr>
        <w:t>застосовувати</w:t>
      </w:r>
      <w:proofErr w:type="spellEnd"/>
      <w:r w:rsidRPr="000D4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EDC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0D4ED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D4EDC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0D4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EDC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0D4EDC">
        <w:rPr>
          <w:rFonts w:ascii="Times New Roman" w:hAnsi="Times New Roman" w:cs="Times New Roman"/>
          <w:sz w:val="28"/>
          <w:szCs w:val="28"/>
        </w:rPr>
        <w:t>.</w:t>
      </w:r>
    </w:p>
    <w:p w14:paraId="11145E16" w14:textId="77777777" w:rsidR="000D4EDC" w:rsidRPr="000D4EDC" w:rsidRDefault="000D4EDC" w:rsidP="000D4ED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EDC">
        <w:rPr>
          <w:rFonts w:ascii="Times New Roman" w:hAnsi="Times New Roman" w:cs="Times New Roman"/>
          <w:sz w:val="28"/>
          <w:szCs w:val="28"/>
        </w:rPr>
        <w:t xml:space="preserve">ЗК4. </w:t>
      </w:r>
      <w:proofErr w:type="spellStart"/>
      <w:r w:rsidRPr="000D4EDC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0D4ED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D4EDC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0D4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EDC">
        <w:rPr>
          <w:rFonts w:ascii="Times New Roman" w:hAnsi="Times New Roman" w:cs="Times New Roman"/>
          <w:sz w:val="28"/>
          <w:szCs w:val="28"/>
        </w:rPr>
        <w:t>предметної</w:t>
      </w:r>
      <w:proofErr w:type="spellEnd"/>
      <w:r w:rsidRPr="000D4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EDC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0D4ED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D4EDC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0D4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EDC">
        <w:rPr>
          <w:rFonts w:ascii="Times New Roman" w:hAnsi="Times New Roman" w:cs="Times New Roman"/>
          <w:sz w:val="28"/>
          <w:szCs w:val="28"/>
        </w:rPr>
        <w:t>професійної</w:t>
      </w:r>
      <w:proofErr w:type="spellEnd"/>
      <w:r w:rsidRPr="000D4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EDC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0D4EDC">
        <w:rPr>
          <w:rFonts w:ascii="Times New Roman" w:hAnsi="Times New Roman" w:cs="Times New Roman"/>
          <w:sz w:val="28"/>
          <w:szCs w:val="28"/>
        </w:rPr>
        <w:t>.</w:t>
      </w:r>
    </w:p>
    <w:p w14:paraId="556A1E46" w14:textId="77777777" w:rsidR="000D4EDC" w:rsidRPr="000D4EDC" w:rsidRDefault="000D4EDC" w:rsidP="000D4ED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4EDC">
        <w:rPr>
          <w:rFonts w:ascii="Times New Roman" w:hAnsi="Times New Roman" w:cs="Times New Roman"/>
          <w:sz w:val="28"/>
          <w:szCs w:val="28"/>
        </w:rPr>
        <w:t xml:space="preserve">ЗК7. </w:t>
      </w:r>
      <w:proofErr w:type="spellStart"/>
      <w:r w:rsidRPr="000D4EDC">
        <w:rPr>
          <w:rFonts w:ascii="Times New Roman" w:hAnsi="Times New Roman" w:cs="Times New Roman"/>
          <w:sz w:val="28"/>
          <w:szCs w:val="28"/>
        </w:rPr>
        <w:t>Здатність</w:t>
      </w:r>
      <w:proofErr w:type="spellEnd"/>
      <w:r w:rsidRPr="000D4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EDC">
        <w:rPr>
          <w:rFonts w:ascii="Times New Roman" w:hAnsi="Times New Roman" w:cs="Times New Roman"/>
          <w:sz w:val="28"/>
          <w:szCs w:val="28"/>
        </w:rPr>
        <w:t>оцінювати</w:t>
      </w:r>
      <w:proofErr w:type="spellEnd"/>
      <w:r w:rsidRPr="000D4ED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D4EDC">
        <w:rPr>
          <w:rFonts w:ascii="Times New Roman" w:hAnsi="Times New Roman" w:cs="Times New Roman"/>
          <w:sz w:val="28"/>
          <w:szCs w:val="28"/>
        </w:rPr>
        <w:t>забезпечувати</w:t>
      </w:r>
      <w:proofErr w:type="spellEnd"/>
      <w:r w:rsidRPr="000D4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EDC">
        <w:rPr>
          <w:rFonts w:ascii="Times New Roman" w:hAnsi="Times New Roman" w:cs="Times New Roman"/>
          <w:sz w:val="28"/>
          <w:szCs w:val="28"/>
        </w:rPr>
        <w:t>якість</w:t>
      </w:r>
      <w:proofErr w:type="spellEnd"/>
      <w:r w:rsidRPr="000D4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EDC">
        <w:rPr>
          <w:rFonts w:ascii="Times New Roman" w:hAnsi="Times New Roman" w:cs="Times New Roman"/>
          <w:sz w:val="28"/>
          <w:szCs w:val="28"/>
        </w:rPr>
        <w:t>виконуваних</w:t>
      </w:r>
      <w:proofErr w:type="spellEnd"/>
      <w:r w:rsidRPr="000D4E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4EDC"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 w:rsidRPr="000D4EDC">
        <w:rPr>
          <w:rFonts w:ascii="Times New Roman" w:hAnsi="Times New Roman" w:cs="Times New Roman"/>
          <w:sz w:val="28"/>
          <w:szCs w:val="28"/>
        </w:rPr>
        <w:t>.</w:t>
      </w:r>
    </w:p>
    <w:p w14:paraId="33CFA37B" w14:textId="77777777" w:rsidR="000D4EDC" w:rsidRPr="000D4EDC" w:rsidRDefault="000D4EDC" w:rsidP="000D4ED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D4EDC">
        <w:rPr>
          <w:rStyle w:val="2"/>
          <w:rFonts w:cs="Times New Roman"/>
          <w:iCs/>
          <w:szCs w:val="28"/>
        </w:rPr>
        <w:t>Спеціальні (фахові) компетентності (ФК)</w:t>
      </w:r>
      <w:r w:rsidRPr="000D4EDC">
        <w:rPr>
          <w:rFonts w:ascii="Times New Roman" w:hAnsi="Times New Roman" w:cs="Times New Roman"/>
          <w:sz w:val="28"/>
          <w:szCs w:val="28"/>
          <w:lang w:val="uk-UA" w:eastAsia="uk-UA"/>
        </w:rPr>
        <w:t>:</w:t>
      </w:r>
    </w:p>
    <w:p w14:paraId="3FBF6A3E" w14:textId="77777777" w:rsidR="000D4EDC" w:rsidRPr="000D4EDC" w:rsidRDefault="000D4EDC" w:rsidP="000D4ED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D4EDC">
        <w:rPr>
          <w:rFonts w:ascii="Times New Roman" w:hAnsi="Times New Roman" w:cs="Times New Roman"/>
          <w:sz w:val="28"/>
          <w:szCs w:val="28"/>
          <w:lang w:val="uk-UA" w:eastAsia="uk-UA"/>
        </w:rPr>
        <w:t>ФК1. Здатність використовувати професійні знання в галузі виробництва і переробки продукції тваринництва для ефективного ведення бізнесу.</w:t>
      </w:r>
    </w:p>
    <w:p w14:paraId="2D5BAE15" w14:textId="77777777" w:rsidR="000D4EDC" w:rsidRPr="000D4EDC" w:rsidRDefault="000D4EDC" w:rsidP="000D4ED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4EDC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ФК4. </w:t>
      </w:r>
      <w:r w:rsidRPr="000D4EDC">
        <w:rPr>
          <w:rFonts w:ascii="Times New Roman" w:hAnsi="Times New Roman" w:cs="Times New Roman"/>
          <w:sz w:val="28"/>
          <w:szCs w:val="28"/>
          <w:lang w:val="uk-UA"/>
        </w:rPr>
        <w:t>Здатність до складання раціонів для різних видів і статево вікових груп тварин та організації їх нормованої годівлі з урахуванням наявних фінансових та ресурсних обмежень.</w:t>
      </w:r>
    </w:p>
    <w:p w14:paraId="31322223" w14:textId="77777777" w:rsidR="000D4EDC" w:rsidRPr="000D4EDC" w:rsidRDefault="000D4EDC" w:rsidP="000D4ED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uk-UA"/>
        </w:rPr>
      </w:pPr>
      <w:r w:rsidRPr="000D4EDC">
        <w:rPr>
          <w:rFonts w:ascii="Times New Roman" w:hAnsi="Times New Roman" w:cs="Times New Roman"/>
          <w:sz w:val="28"/>
          <w:szCs w:val="28"/>
          <w:lang w:val="uk-UA" w:eastAsia="uk-UA"/>
        </w:rPr>
        <w:t>ФК5. Здатність застосовувати доцільні системи та способи утримання сільськогосподарських тварин і контролювати та оптимізувати мікроклімат технологічних приміщень.</w:t>
      </w:r>
      <w:r w:rsidRPr="000D4EDC">
        <w:rPr>
          <w:rFonts w:ascii="Times New Roman" w:hAnsi="Times New Roman" w:cs="Times New Roman"/>
          <w:sz w:val="28"/>
          <w:szCs w:val="28"/>
          <w:lang w:val="uk-UA" w:eastAsia="uk-UA"/>
        </w:rPr>
        <w:cr/>
      </w:r>
      <w:r w:rsidRPr="000D4EDC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    </w:t>
      </w:r>
      <w:proofErr w:type="spellStart"/>
      <w:r w:rsidRPr="000D4EDC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Програмні</w:t>
      </w:r>
      <w:proofErr w:type="spellEnd"/>
      <w:r w:rsidRPr="000D4EDC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 xml:space="preserve"> </w:t>
      </w:r>
      <w:proofErr w:type="spellStart"/>
      <w:r w:rsidRPr="000D4EDC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результати</w:t>
      </w:r>
      <w:proofErr w:type="spellEnd"/>
      <w:r w:rsidRPr="000D4EDC">
        <w:rPr>
          <w:rFonts w:ascii="Times New Roman" w:hAnsi="Times New Roman" w:cs="Times New Roman"/>
          <w:i/>
          <w:iCs/>
          <w:sz w:val="28"/>
          <w:szCs w:val="28"/>
          <w:lang w:eastAsia="uk-UA"/>
        </w:rPr>
        <w:t>:</w:t>
      </w:r>
    </w:p>
    <w:p w14:paraId="6B546FA1" w14:textId="77777777" w:rsidR="000D4EDC" w:rsidRPr="000D4EDC" w:rsidRDefault="000D4EDC" w:rsidP="000D4ED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D4EDC">
        <w:rPr>
          <w:rFonts w:ascii="Times New Roman" w:hAnsi="Times New Roman" w:cs="Times New Roman"/>
          <w:sz w:val="28"/>
          <w:szCs w:val="28"/>
          <w:lang w:eastAsia="uk-UA"/>
        </w:rPr>
        <w:t xml:space="preserve">ПРН1. </w:t>
      </w:r>
      <w:proofErr w:type="spellStart"/>
      <w:r w:rsidRPr="000D4EDC">
        <w:rPr>
          <w:rFonts w:ascii="Times New Roman" w:hAnsi="Times New Roman" w:cs="Times New Roman"/>
          <w:sz w:val="28"/>
          <w:szCs w:val="28"/>
          <w:lang w:eastAsia="uk-UA"/>
        </w:rPr>
        <w:t>Забезпечувати</w:t>
      </w:r>
      <w:proofErr w:type="spellEnd"/>
      <w:r w:rsidRPr="000D4ED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D4EDC">
        <w:rPr>
          <w:rFonts w:ascii="Times New Roman" w:hAnsi="Times New Roman" w:cs="Times New Roman"/>
          <w:sz w:val="28"/>
          <w:szCs w:val="28"/>
          <w:lang w:eastAsia="uk-UA"/>
        </w:rPr>
        <w:t>дотримання</w:t>
      </w:r>
      <w:proofErr w:type="spellEnd"/>
      <w:r w:rsidRPr="000D4ED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D4EDC">
        <w:rPr>
          <w:rFonts w:ascii="Times New Roman" w:hAnsi="Times New Roman" w:cs="Times New Roman"/>
          <w:sz w:val="28"/>
          <w:szCs w:val="28"/>
          <w:lang w:eastAsia="uk-UA"/>
        </w:rPr>
        <w:t>параметрів</w:t>
      </w:r>
      <w:proofErr w:type="spellEnd"/>
      <w:r w:rsidRPr="000D4EDC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0D4EDC">
        <w:rPr>
          <w:rFonts w:ascii="Times New Roman" w:hAnsi="Times New Roman" w:cs="Times New Roman"/>
          <w:sz w:val="28"/>
          <w:szCs w:val="28"/>
          <w:lang w:eastAsia="uk-UA"/>
        </w:rPr>
        <w:t>контролювати</w:t>
      </w:r>
      <w:proofErr w:type="spellEnd"/>
      <w:r w:rsidRPr="000D4ED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D4EDC">
        <w:rPr>
          <w:rFonts w:ascii="Times New Roman" w:hAnsi="Times New Roman" w:cs="Times New Roman"/>
          <w:sz w:val="28"/>
          <w:szCs w:val="28"/>
          <w:lang w:eastAsia="uk-UA"/>
        </w:rPr>
        <w:t>технологічні</w:t>
      </w:r>
      <w:proofErr w:type="spellEnd"/>
      <w:r w:rsidRPr="000D4ED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D4EDC">
        <w:rPr>
          <w:rFonts w:ascii="Times New Roman" w:hAnsi="Times New Roman" w:cs="Times New Roman"/>
          <w:sz w:val="28"/>
          <w:szCs w:val="28"/>
          <w:lang w:eastAsia="uk-UA"/>
        </w:rPr>
        <w:t>процеси</w:t>
      </w:r>
      <w:proofErr w:type="spellEnd"/>
      <w:r w:rsidRPr="000D4EDC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0D4EDC">
        <w:rPr>
          <w:rFonts w:ascii="Times New Roman" w:hAnsi="Times New Roman" w:cs="Times New Roman"/>
          <w:sz w:val="28"/>
          <w:szCs w:val="28"/>
          <w:lang w:eastAsia="uk-UA"/>
        </w:rPr>
        <w:t>виробництва</w:t>
      </w:r>
      <w:proofErr w:type="spellEnd"/>
      <w:r w:rsidRPr="000D4EDC">
        <w:rPr>
          <w:rFonts w:ascii="Times New Roman" w:hAnsi="Times New Roman" w:cs="Times New Roman"/>
          <w:sz w:val="28"/>
          <w:szCs w:val="28"/>
          <w:lang w:eastAsia="uk-UA"/>
        </w:rPr>
        <w:t xml:space="preserve"> і </w:t>
      </w:r>
      <w:proofErr w:type="spellStart"/>
      <w:r w:rsidRPr="000D4EDC">
        <w:rPr>
          <w:rFonts w:ascii="Times New Roman" w:hAnsi="Times New Roman" w:cs="Times New Roman"/>
          <w:sz w:val="28"/>
          <w:szCs w:val="28"/>
          <w:lang w:eastAsia="uk-UA"/>
        </w:rPr>
        <w:t>переробки</w:t>
      </w:r>
      <w:proofErr w:type="spellEnd"/>
      <w:r w:rsidRPr="000D4ED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D4EDC">
        <w:rPr>
          <w:rFonts w:ascii="Times New Roman" w:hAnsi="Times New Roman" w:cs="Times New Roman"/>
          <w:sz w:val="28"/>
          <w:szCs w:val="28"/>
          <w:lang w:eastAsia="uk-UA"/>
        </w:rPr>
        <w:t>продукції</w:t>
      </w:r>
      <w:proofErr w:type="spellEnd"/>
      <w:r w:rsidRPr="000D4ED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D4EDC">
        <w:rPr>
          <w:rFonts w:ascii="Times New Roman" w:hAnsi="Times New Roman" w:cs="Times New Roman"/>
          <w:sz w:val="28"/>
          <w:szCs w:val="28"/>
          <w:lang w:eastAsia="uk-UA"/>
        </w:rPr>
        <w:t>тваринництва</w:t>
      </w:r>
      <w:proofErr w:type="spellEnd"/>
      <w:r w:rsidRPr="000D4EDC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214B684E" w14:textId="77777777" w:rsidR="000D4EDC" w:rsidRPr="000D4EDC" w:rsidRDefault="000D4EDC" w:rsidP="000D4ED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D4EDC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ПРН7. </w:t>
      </w:r>
      <w:proofErr w:type="spellStart"/>
      <w:r w:rsidRPr="000D4EDC">
        <w:rPr>
          <w:rFonts w:ascii="Times New Roman" w:hAnsi="Times New Roman" w:cs="Times New Roman"/>
          <w:sz w:val="28"/>
          <w:szCs w:val="28"/>
          <w:lang w:eastAsia="uk-UA"/>
        </w:rPr>
        <w:t>Застосовувати</w:t>
      </w:r>
      <w:proofErr w:type="spellEnd"/>
      <w:r w:rsidRPr="000D4ED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D4EDC">
        <w:rPr>
          <w:rFonts w:ascii="Times New Roman" w:hAnsi="Times New Roman" w:cs="Times New Roman"/>
          <w:sz w:val="28"/>
          <w:szCs w:val="28"/>
          <w:lang w:eastAsia="uk-UA"/>
        </w:rPr>
        <w:t>знання</w:t>
      </w:r>
      <w:proofErr w:type="spellEnd"/>
      <w:r w:rsidRPr="000D4EDC">
        <w:rPr>
          <w:rFonts w:ascii="Times New Roman" w:hAnsi="Times New Roman" w:cs="Times New Roman"/>
          <w:sz w:val="28"/>
          <w:szCs w:val="28"/>
          <w:lang w:eastAsia="uk-UA"/>
        </w:rPr>
        <w:t xml:space="preserve"> з </w:t>
      </w:r>
      <w:proofErr w:type="spellStart"/>
      <w:r w:rsidRPr="000D4EDC">
        <w:rPr>
          <w:rFonts w:ascii="Times New Roman" w:hAnsi="Times New Roman" w:cs="Times New Roman"/>
          <w:sz w:val="28"/>
          <w:szCs w:val="28"/>
          <w:lang w:eastAsia="uk-UA"/>
        </w:rPr>
        <w:t>відтворення</w:t>
      </w:r>
      <w:proofErr w:type="spellEnd"/>
      <w:r w:rsidRPr="000D4EDC">
        <w:rPr>
          <w:rFonts w:ascii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0D4EDC">
        <w:rPr>
          <w:rFonts w:ascii="Times New Roman" w:hAnsi="Times New Roman" w:cs="Times New Roman"/>
          <w:sz w:val="28"/>
          <w:szCs w:val="28"/>
          <w:lang w:eastAsia="uk-UA"/>
        </w:rPr>
        <w:t>розведення</w:t>
      </w:r>
      <w:proofErr w:type="spellEnd"/>
      <w:r w:rsidRPr="000D4ED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D4EDC">
        <w:rPr>
          <w:rFonts w:ascii="Times New Roman" w:hAnsi="Times New Roman" w:cs="Times New Roman"/>
          <w:sz w:val="28"/>
          <w:szCs w:val="28"/>
          <w:lang w:eastAsia="uk-UA"/>
        </w:rPr>
        <w:t>сільськогосподарських</w:t>
      </w:r>
      <w:proofErr w:type="spellEnd"/>
      <w:r w:rsidRPr="000D4EDC">
        <w:rPr>
          <w:rFonts w:ascii="Times New Roman" w:hAnsi="Times New Roman" w:cs="Times New Roman"/>
          <w:sz w:val="28"/>
          <w:szCs w:val="28"/>
          <w:lang w:eastAsia="uk-UA"/>
        </w:rPr>
        <w:t xml:space="preserve"> тварин для </w:t>
      </w:r>
      <w:proofErr w:type="spellStart"/>
      <w:r w:rsidRPr="000D4EDC">
        <w:rPr>
          <w:rFonts w:ascii="Times New Roman" w:hAnsi="Times New Roman" w:cs="Times New Roman"/>
          <w:sz w:val="28"/>
          <w:szCs w:val="28"/>
          <w:lang w:eastAsia="uk-UA"/>
        </w:rPr>
        <w:t>ефективного</w:t>
      </w:r>
      <w:proofErr w:type="spellEnd"/>
      <w:r w:rsidRPr="000D4ED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D4EDC">
        <w:rPr>
          <w:rFonts w:ascii="Times New Roman" w:hAnsi="Times New Roman" w:cs="Times New Roman"/>
          <w:sz w:val="28"/>
          <w:szCs w:val="28"/>
          <w:lang w:eastAsia="uk-UA"/>
        </w:rPr>
        <w:t>ведення</w:t>
      </w:r>
      <w:proofErr w:type="spellEnd"/>
      <w:r w:rsidRPr="000D4ED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D4EDC">
        <w:rPr>
          <w:rFonts w:ascii="Times New Roman" w:hAnsi="Times New Roman" w:cs="Times New Roman"/>
          <w:sz w:val="28"/>
          <w:szCs w:val="28"/>
          <w:lang w:eastAsia="uk-UA"/>
        </w:rPr>
        <w:t>господарської</w:t>
      </w:r>
      <w:proofErr w:type="spellEnd"/>
      <w:r w:rsidRPr="000D4ED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D4EDC">
        <w:rPr>
          <w:rFonts w:ascii="Times New Roman" w:hAnsi="Times New Roman" w:cs="Times New Roman"/>
          <w:sz w:val="28"/>
          <w:szCs w:val="28"/>
          <w:lang w:eastAsia="uk-UA"/>
        </w:rPr>
        <w:t>діяльності</w:t>
      </w:r>
      <w:proofErr w:type="spellEnd"/>
      <w:r w:rsidRPr="000D4ED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D4EDC">
        <w:rPr>
          <w:rFonts w:ascii="Times New Roman" w:hAnsi="Times New Roman" w:cs="Times New Roman"/>
          <w:sz w:val="28"/>
          <w:szCs w:val="28"/>
          <w:lang w:eastAsia="uk-UA"/>
        </w:rPr>
        <w:t>підприємства</w:t>
      </w:r>
      <w:proofErr w:type="spellEnd"/>
      <w:r w:rsidRPr="000D4EDC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14:paraId="64ED32B4" w14:textId="77777777" w:rsidR="000D4EDC" w:rsidRPr="000D4EDC" w:rsidRDefault="000D4EDC" w:rsidP="000D4ED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0D4EDC">
        <w:rPr>
          <w:rFonts w:ascii="Times New Roman" w:hAnsi="Times New Roman" w:cs="Times New Roman"/>
          <w:sz w:val="28"/>
          <w:szCs w:val="28"/>
          <w:lang w:eastAsia="uk-UA"/>
        </w:rPr>
        <w:t xml:space="preserve">ПРН9. </w:t>
      </w:r>
      <w:proofErr w:type="spellStart"/>
      <w:r w:rsidRPr="000D4EDC">
        <w:rPr>
          <w:rFonts w:ascii="Times New Roman" w:hAnsi="Times New Roman" w:cs="Times New Roman"/>
          <w:sz w:val="28"/>
          <w:szCs w:val="28"/>
          <w:lang w:eastAsia="uk-UA"/>
        </w:rPr>
        <w:t>Здійснювати</w:t>
      </w:r>
      <w:proofErr w:type="spellEnd"/>
      <w:r w:rsidRPr="000D4ED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D4EDC">
        <w:rPr>
          <w:rFonts w:ascii="Times New Roman" w:hAnsi="Times New Roman" w:cs="Times New Roman"/>
          <w:sz w:val="28"/>
          <w:szCs w:val="28"/>
          <w:lang w:eastAsia="uk-UA"/>
        </w:rPr>
        <w:t>нормовану</w:t>
      </w:r>
      <w:proofErr w:type="spellEnd"/>
      <w:r w:rsidRPr="000D4ED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D4EDC">
        <w:rPr>
          <w:rFonts w:ascii="Times New Roman" w:hAnsi="Times New Roman" w:cs="Times New Roman"/>
          <w:sz w:val="28"/>
          <w:szCs w:val="28"/>
          <w:lang w:eastAsia="uk-UA"/>
        </w:rPr>
        <w:t>годівлю</w:t>
      </w:r>
      <w:proofErr w:type="spellEnd"/>
      <w:r w:rsidRPr="000D4EDC">
        <w:rPr>
          <w:rFonts w:ascii="Times New Roman" w:hAnsi="Times New Roman" w:cs="Times New Roman"/>
          <w:sz w:val="28"/>
          <w:szCs w:val="28"/>
          <w:lang w:eastAsia="uk-UA"/>
        </w:rPr>
        <w:t xml:space="preserve"> тварин.</w:t>
      </w:r>
    </w:p>
    <w:p w14:paraId="7ABF1055" w14:textId="77777777" w:rsidR="000D4EDC" w:rsidRPr="000D4EDC" w:rsidRDefault="000D4EDC" w:rsidP="000D4EDC">
      <w:pPr>
        <w:tabs>
          <w:tab w:val="left" w:pos="284"/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36"/>
        </w:rPr>
      </w:pPr>
      <w:r w:rsidRPr="000D4EDC">
        <w:rPr>
          <w:rFonts w:ascii="Times New Roman" w:hAnsi="Times New Roman" w:cs="Times New Roman"/>
          <w:sz w:val="28"/>
          <w:szCs w:val="28"/>
          <w:lang w:eastAsia="uk-UA"/>
        </w:rPr>
        <w:t xml:space="preserve">ПНР10.Забезпечувати </w:t>
      </w:r>
      <w:proofErr w:type="spellStart"/>
      <w:r w:rsidRPr="000D4EDC">
        <w:rPr>
          <w:rFonts w:ascii="Times New Roman" w:hAnsi="Times New Roman" w:cs="Times New Roman"/>
          <w:sz w:val="28"/>
          <w:szCs w:val="28"/>
          <w:lang w:eastAsia="uk-UA"/>
        </w:rPr>
        <w:t>оптимальні</w:t>
      </w:r>
      <w:proofErr w:type="spellEnd"/>
      <w:r w:rsidRPr="000D4ED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D4EDC">
        <w:rPr>
          <w:rFonts w:ascii="Times New Roman" w:hAnsi="Times New Roman" w:cs="Times New Roman"/>
          <w:sz w:val="28"/>
          <w:szCs w:val="28"/>
          <w:lang w:eastAsia="uk-UA"/>
        </w:rPr>
        <w:t>умови</w:t>
      </w:r>
      <w:proofErr w:type="spellEnd"/>
      <w:r w:rsidRPr="000D4ED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D4EDC">
        <w:rPr>
          <w:rFonts w:ascii="Times New Roman" w:hAnsi="Times New Roman" w:cs="Times New Roman"/>
          <w:sz w:val="28"/>
          <w:szCs w:val="28"/>
          <w:lang w:eastAsia="uk-UA"/>
        </w:rPr>
        <w:t>утримання</w:t>
      </w:r>
      <w:proofErr w:type="spellEnd"/>
      <w:r w:rsidRPr="000D4ED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D4EDC">
        <w:rPr>
          <w:rFonts w:ascii="Times New Roman" w:hAnsi="Times New Roman" w:cs="Times New Roman"/>
          <w:sz w:val="28"/>
          <w:szCs w:val="28"/>
          <w:lang w:eastAsia="uk-UA"/>
        </w:rPr>
        <w:t>сільськогосподарських</w:t>
      </w:r>
      <w:proofErr w:type="spellEnd"/>
      <w:r w:rsidRPr="000D4EDC">
        <w:rPr>
          <w:rFonts w:ascii="Times New Roman" w:hAnsi="Times New Roman" w:cs="Times New Roman"/>
          <w:sz w:val="28"/>
          <w:szCs w:val="28"/>
          <w:lang w:eastAsia="uk-UA"/>
        </w:rPr>
        <w:t xml:space="preserve"> тварин і </w:t>
      </w:r>
      <w:proofErr w:type="spellStart"/>
      <w:r w:rsidRPr="000D4EDC">
        <w:rPr>
          <w:rFonts w:ascii="Times New Roman" w:hAnsi="Times New Roman" w:cs="Times New Roman"/>
          <w:sz w:val="28"/>
          <w:szCs w:val="28"/>
          <w:lang w:eastAsia="uk-UA"/>
        </w:rPr>
        <w:t>мікроклімат</w:t>
      </w:r>
      <w:proofErr w:type="spellEnd"/>
      <w:r w:rsidRPr="000D4ED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D4EDC">
        <w:rPr>
          <w:rFonts w:ascii="Times New Roman" w:hAnsi="Times New Roman" w:cs="Times New Roman"/>
          <w:sz w:val="28"/>
          <w:szCs w:val="28"/>
          <w:lang w:eastAsia="uk-UA"/>
        </w:rPr>
        <w:t>технологічних</w:t>
      </w:r>
      <w:proofErr w:type="spellEnd"/>
      <w:r w:rsidRPr="000D4EDC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0D4EDC">
        <w:rPr>
          <w:rFonts w:ascii="Times New Roman" w:hAnsi="Times New Roman" w:cs="Times New Roman"/>
          <w:sz w:val="28"/>
          <w:szCs w:val="28"/>
          <w:lang w:eastAsia="uk-UA"/>
        </w:rPr>
        <w:t>приміщень</w:t>
      </w:r>
      <w:proofErr w:type="spellEnd"/>
      <w:r w:rsidRPr="000D4EDC">
        <w:rPr>
          <w:rFonts w:ascii="Times New Roman" w:hAnsi="Times New Roman" w:cs="Times New Roman"/>
          <w:sz w:val="28"/>
          <w:szCs w:val="28"/>
          <w:lang w:eastAsia="uk-UA"/>
        </w:rPr>
        <w:t>.</w:t>
      </w:r>
      <w:r w:rsidRPr="000D4EDC">
        <w:rPr>
          <w:rFonts w:ascii="Times New Roman" w:hAnsi="Times New Roman" w:cs="Times New Roman"/>
          <w:sz w:val="28"/>
          <w:szCs w:val="28"/>
          <w:lang w:eastAsia="uk-UA"/>
        </w:rPr>
        <w:cr/>
      </w:r>
    </w:p>
    <w:p w14:paraId="4A457167" w14:textId="73458228" w:rsidR="003F1824" w:rsidRDefault="003F1824" w:rsidP="003F18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4FF7">
        <w:rPr>
          <w:rFonts w:ascii="Times New Roman" w:hAnsi="Times New Roman" w:cs="Times New Roman"/>
          <w:sz w:val="28"/>
          <w:szCs w:val="28"/>
          <w:lang w:val="uk-UA"/>
        </w:rPr>
        <w:t>Вивчення даної дисципліни формує у здобувачів освіти соціальні навички (</w:t>
      </w:r>
      <w:proofErr w:type="spellStart"/>
      <w:r w:rsidRPr="00114FF7">
        <w:rPr>
          <w:rFonts w:ascii="Times New Roman" w:hAnsi="Times New Roman" w:cs="Times New Roman"/>
          <w:sz w:val="28"/>
          <w:szCs w:val="28"/>
          <w:lang w:val="uk-UA"/>
        </w:rPr>
        <w:t>soft</w:t>
      </w:r>
      <w:proofErr w:type="spellEnd"/>
      <w:r w:rsidRPr="00114FF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14FF7">
        <w:rPr>
          <w:rFonts w:ascii="Times New Roman" w:hAnsi="Times New Roman" w:cs="Times New Roman"/>
          <w:sz w:val="28"/>
          <w:szCs w:val="28"/>
          <w:lang w:val="uk-UA"/>
        </w:rPr>
        <w:t>skills</w:t>
      </w:r>
      <w:proofErr w:type="spellEnd"/>
      <w:r w:rsidRPr="00114FF7">
        <w:rPr>
          <w:rFonts w:ascii="Times New Roman" w:hAnsi="Times New Roman" w:cs="Times New Roman"/>
          <w:sz w:val="28"/>
          <w:szCs w:val="28"/>
          <w:lang w:val="uk-UA"/>
        </w:rPr>
        <w:t xml:space="preserve">): </w:t>
      </w:r>
      <w:proofErr w:type="spellStart"/>
      <w:r w:rsidRPr="00114FF7">
        <w:rPr>
          <w:rFonts w:ascii="Times New Roman" w:hAnsi="Times New Roman" w:cs="Times New Roman"/>
          <w:sz w:val="28"/>
          <w:szCs w:val="28"/>
          <w:lang w:val="uk-UA"/>
        </w:rPr>
        <w:t>комунікативність</w:t>
      </w:r>
      <w:proofErr w:type="spellEnd"/>
      <w:r w:rsidRPr="00114FF7">
        <w:rPr>
          <w:rFonts w:ascii="Times New Roman" w:hAnsi="Times New Roman" w:cs="Times New Roman"/>
          <w:sz w:val="28"/>
          <w:szCs w:val="28"/>
          <w:lang w:val="uk-UA"/>
        </w:rPr>
        <w:t xml:space="preserve"> (реалізується через: метод роботи в парах та групах, робота з інформаційними джерелами), робота в команді (реалізується через: метод </w:t>
      </w:r>
      <w:proofErr w:type="spellStart"/>
      <w:r w:rsidRPr="00114FF7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114FF7">
        <w:rPr>
          <w:rFonts w:ascii="Times New Roman" w:hAnsi="Times New Roman" w:cs="Times New Roman"/>
          <w:sz w:val="28"/>
          <w:szCs w:val="28"/>
          <w:lang w:val="uk-UA"/>
        </w:rPr>
        <w:t xml:space="preserve">), лідерські навички (реалізується через: робота в групах, метод </w:t>
      </w:r>
      <w:proofErr w:type="spellStart"/>
      <w:r w:rsidRPr="00114FF7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114FF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4C9F3044" w14:textId="77777777" w:rsidR="004250F1" w:rsidRPr="00114FF7" w:rsidRDefault="004250F1" w:rsidP="003F18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C4FBF3" w14:textId="396A0423" w:rsidR="003F1824" w:rsidRPr="00114FF7" w:rsidRDefault="003F1824" w:rsidP="003F182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14FF7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План вивчення навчальної дисципліни</w:t>
      </w:r>
    </w:p>
    <w:p w14:paraId="7F17123A" w14:textId="332327F1" w:rsidR="00890516" w:rsidRPr="00114FF7" w:rsidRDefault="00890516" w:rsidP="003F182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933"/>
        <w:gridCol w:w="1163"/>
        <w:gridCol w:w="1417"/>
        <w:gridCol w:w="1701"/>
      </w:tblGrid>
      <w:tr w:rsidR="00114FF7" w:rsidRPr="008D2EF3" w14:paraId="5D6EA5A5" w14:textId="77777777" w:rsidTr="008D2EF3">
        <w:tc>
          <w:tcPr>
            <w:tcW w:w="562" w:type="dxa"/>
            <w:vMerge w:val="restart"/>
            <w:shd w:val="clear" w:color="auto" w:fill="auto"/>
            <w:vAlign w:val="center"/>
          </w:tcPr>
          <w:p w14:paraId="3CAA6854" w14:textId="53D10FB9" w:rsidR="003F1824" w:rsidRPr="008D2EF3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2EF3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з/п</w:t>
            </w:r>
          </w:p>
        </w:tc>
        <w:tc>
          <w:tcPr>
            <w:tcW w:w="4933" w:type="dxa"/>
            <w:vMerge w:val="restart"/>
            <w:shd w:val="clear" w:color="auto" w:fill="auto"/>
            <w:vAlign w:val="center"/>
          </w:tcPr>
          <w:p w14:paraId="70714311" w14:textId="77777777" w:rsidR="003F1824" w:rsidRPr="008D2EF3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2EF3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uk-UA" w:eastAsia="ru-RU"/>
              </w:rPr>
              <w:t>Назви теми</w:t>
            </w:r>
          </w:p>
        </w:tc>
        <w:tc>
          <w:tcPr>
            <w:tcW w:w="2580" w:type="dxa"/>
            <w:gridSpan w:val="2"/>
            <w:shd w:val="clear" w:color="auto" w:fill="auto"/>
            <w:vAlign w:val="center"/>
          </w:tcPr>
          <w:p w14:paraId="4426DA3D" w14:textId="77777777" w:rsidR="003F1824" w:rsidRPr="008D2EF3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2E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Форми організації навчання та кількість годин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18F21C4" w14:textId="77777777" w:rsidR="003F1824" w:rsidRPr="008D2EF3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2E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Самостійна</w:t>
            </w:r>
          </w:p>
          <w:p w14:paraId="0B0F1A3F" w14:textId="77777777" w:rsidR="003F1824" w:rsidRPr="008D2EF3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2E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робота, кількість годин</w:t>
            </w:r>
          </w:p>
        </w:tc>
      </w:tr>
      <w:tr w:rsidR="00114FF7" w:rsidRPr="008D2EF3" w14:paraId="0F07D9B9" w14:textId="77777777" w:rsidTr="008D2EF3">
        <w:tc>
          <w:tcPr>
            <w:tcW w:w="562" w:type="dxa"/>
            <w:vMerge/>
            <w:shd w:val="clear" w:color="auto" w:fill="auto"/>
          </w:tcPr>
          <w:p w14:paraId="78D5A512" w14:textId="77777777" w:rsidR="003F1824" w:rsidRPr="008D2EF3" w:rsidRDefault="003F1824" w:rsidP="003045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933" w:type="dxa"/>
            <w:vMerge/>
            <w:shd w:val="clear" w:color="auto" w:fill="auto"/>
          </w:tcPr>
          <w:p w14:paraId="372AA697" w14:textId="77777777" w:rsidR="003F1824" w:rsidRPr="008D2EF3" w:rsidRDefault="003F1824" w:rsidP="003045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A45BCDA" w14:textId="77777777" w:rsidR="003F1824" w:rsidRPr="008D2EF3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2E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лекційні заняття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6AFAC5" w14:textId="77777777" w:rsidR="003F1824" w:rsidRPr="008D2EF3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2E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практичні</w:t>
            </w:r>
          </w:p>
          <w:p w14:paraId="03232FE9" w14:textId="77777777" w:rsidR="003F1824" w:rsidRPr="008D2EF3" w:rsidRDefault="003F1824" w:rsidP="003045A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2E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заняття</w:t>
            </w:r>
          </w:p>
        </w:tc>
        <w:tc>
          <w:tcPr>
            <w:tcW w:w="1701" w:type="dxa"/>
            <w:vMerge/>
            <w:shd w:val="clear" w:color="auto" w:fill="auto"/>
          </w:tcPr>
          <w:p w14:paraId="77F1B709" w14:textId="77777777" w:rsidR="003F1824" w:rsidRPr="008D2EF3" w:rsidRDefault="003F1824" w:rsidP="003045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14FF7" w:rsidRPr="008D2EF3" w14:paraId="411DFA92" w14:textId="77777777" w:rsidTr="008D2EF3">
        <w:tc>
          <w:tcPr>
            <w:tcW w:w="562" w:type="dxa"/>
            <w:shd w:val="clear" w:color="auto" w:fill="auto"/>
            <w:vAlign w:val="center"/>
          </w:tcPr>
          <w:p w14:paraId="3B384594" w14:textId="66563287" w:rsidR="00890516" w:rsidRPr="008D2EF3" w:rsidRDefault="00890516" w:rsidP="008905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933" w:type="dxa"/>
            <w:shd w:val="clear" w:color="auto" w:fill="auto"/>
          </w:tcPr>
          <w:p w14:paraId="78D22185" w14:textId="738F2999" w:rsidR="00890516" w:rsidRPr="008D2EF3" w:rsidRDefault="00890516" w:rsidP="00890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Стан і </w:t>
            </w:r>
            <w:proofErr w:type="spellStart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перспективи</w:t>
            </w:r>
            <w:proofErr w:type="spellEnd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розвитку</w:t>
            </w:r>
            <w:proofErr w:type="spellEnd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вівчарства</w:t>
            </w:r>
            <w:proofErr w:type="spellEnd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Походження</w:t>
            </w:r>
            <w:proofErr w:type="spellEnd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овець</w:t>
            </w:r>
            <w:proofErr w:type="spellEnd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05CD498" w14:textId="77777777" w:rsidR="00890516" w:rsidRPr="008D2EF3" w:rsidRDefault="00890516" w:rsidP="00890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D2EF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5486A2" w14:textId="77777777" w:rsidR="00890516" w:rsidRPr="008D2EF3" w:rsidRDefault="00890516" w:rsidP="00890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D2EF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AB490B" w14:textId="58A1E93F" w:rsidR="00890516" w:rsidRPr="008D2EF3" w:rsidRDefault="00890516" w:rsidP="00890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D2E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114FF7" w:rsidRPr="008D2EF3" w14:paraId="7A81127E" w14:textId="77777777" w:rsidTr="008D2EF3">
        <w:tc>
          <w:tcPr>
            <w:tcW w:w="562" w:type="dxa"/>
            <w:shd w:val="clear" w:color="auto" w:fill="auto"/>
            <w:vAlign w:val="center"/>
          </w:tcPr>
          <w:p w14:paraId="36228922" w14:textId="13DD47CD" w:rsidR="00890516" w:rsidRPr="008D2EF3" w:rsidRDefault="00890516" w:rsidP="008905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933" w:type="dxa"/>
            <w:shd w:val="clear" w:color="auto" w:fill="auto"/>
          </w:tcPr>
          <w:p w14:paraId="65F3ABE0" w14:textId="563BD8ED" w:rsidR="00890516" w:rsidRPr="008D2EF3" w:rsidRDefault="00890516" w:rsidP="00890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Тонкорунні</w:t>
            </w:r>
            <w:proofErr w:type="spellEnd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породи </w:t>
            </w:r>
            <w:proofErr w:type="spellStart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овець</w:t>
            </w:r>
            <w:proofErr w:type="spellEnd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0159800" w14:textId="77777777" w:rsidR="00890516" w:rsidRPr="008D2EF3" w:rsidRDefault="00890516" w:rsidP="00890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D2EF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7519DB" w14:textId="77777777" w:rsidR="00890516" w:rsidRPr="008D2EF3" w:rsidRDefault="00890516" w:rsidP="00890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D2EF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C28BFC" w14:textId="3A25CFF0" w:rsidR="00890516" w:rsidRPr="008D2EF3" w:rsidRDefault="00890516" w:rsidP="00890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D2E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114FF7" w:rsidRPr="008D2EF3" w14:paraId="15C7D462" w14:textId="77777777" w:rsidTr="008D2EF3">
        <w:tc>
          <w:tcPr>
            <w:tcW w:w="562" w:type="dxa"/>
            <w:shd w:val="clear" w:color="auto" w:fill="auto"/>
            <w:vAlign w:val="center"/>
          </w:tcPr>
          <w:p w14:paraId="44AF64B5" w14:textId="2B184663" w:rsidR="00890516" w:rsidRPr="008D2EF3" w:rsidRDefault="00890516" w:rsidP="008905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933" w:type="dxa"/>
            <w:shd w:val="clear" w:color="auto" w:fill="auto"/>
          </w:tcPr>
          <w:p w14:paraId="17B75430" w14:textId="50FDF029" w:rsidR="00890516" w:rsidRPr="008D2EF3" w:rsidRDefault="00890516" w:rsidP="00890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Напівгрубововнові</w:t>
            </w:r>
            <w:proofErr w:type="spellEnd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і </w:t>
            </w:r>
            <w:proofErr w:type="spellStart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грубововнові</w:t>
            </w:r>
            <w:proofErr w:type="spellEnd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породи </w:t>
            </w:r>
            <w:proofErr w:type="spellStart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овець</w:t>
            </w:r>
            <w:proofErr w:type="spellEnd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F258682" w14:textId="77777777" w:rsidR="00890516" w:rsidRPr="008D2EF3" w:rsidRDefault="00890516" w:rsidP="00890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D2EF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DA61799" w14:textId="0F0EC767" w:rsidR="00890516" w:rsidRPr="008D2EF3" w:rsidRDefault="00890516" w:rsidP="00890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D2EF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14:paraId="437FB822" w14:textId="75A3406E" w:rsidR="00890516" w:rsidRPr="008D2EF3" w:rsidRDefault="008D2EF3" w:rsidP="00890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D2EF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</w:t>
            </w:r>
          </w:p>
        </w:tc>
      </w:tr>
      <w:tr w:rsidR="00114FF7" w:rsidRPr="008D2EF3" w14:paraId="1C8CBFF8" w14:textId="77777777" w:rsidTr="008D2EF3">
        <w:tc>
          <w:tcPr>
            <w:tcW w:w="562" w:type="dxa"/>
            <w:shd w:val="clear" w:color="auto" w:fill="auto"/>
            <w:vAlign w:val="center"/>
          </w:tcPr>
          <w:p w14:paraId="2E2B79E3" w14:textId="5D50FF4E" w:rsidR="00890516" w:rsidRPr="008D2EF3" w:rsidRDefault="00890516" w:rsidP="008905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933" w:type="dxa"/>
            <w:shd w:val="clear" w:color="auto" w:fill="auto"/>
          </w:tcPr>
          <w:p w14:paraId="54EFBB7A" w14:textId="38F33C99" w:rsidR="00890516" w:rsidRPr="008D2EF3" w:rsidRDefault="00890516" w:rsidP="00890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Вовнова</w:t>
            </w:r>
            <w:proofErr w:type="spellEnd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продуктивність</w:t>
            </w:r>
            <w:proofErr w:type="spellEnd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овець</w:t>
            </w:r>
            <w:proofErr w:type="spellEnd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BF81223" w14:textId="77777777" w:rsidR="00890516" w:rsidRPr="008D2EF3" w:rsidRDefault="00890516" w:rsidP="00890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D2EF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DC81E3" w14:textId="77777777" w:rsidR="00890516" w:rsidRPr="008D2EF3" w:rsidRDefault="00890516" w:rsidP="00890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D2EF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B18AC0A" w14:textId="77035B6C" w:rsidR="00890516" w:rsidRPr="008D2EF3" w:rsidRDefault="008D2EF3" w:rsidP="00890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D2EF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</w:t>
            </w:r>
          </w:p>
        </w:tc>
      </w:tr>
      <w:tr w:rsidR="00114FF7" w:rsidRPr="008D2EF3" w14:paraId="1E4E0A46" w14:textId="77777777" w:rsidTr="008D2EF3">
        <w:tc>
          <w:tcPr>
            <w:tcW w:w="562" w:type="dxa"/>
            <w:shd w:val="clear" w:color="auto" w:fill="auto"/>
            <w:vAlign w:val="center"/>
          </w:tcPr>
          <w:p w14:paraId="5EAD59BE" w14:textId="075F4E26" w:rsidR="00890516" w:rsidRPr="008D2EF3" w:rsidRDefault="00890516" w:rsidP="008905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933" w:type="dxa"/>
            <w:shd w:val="clear" w:color="auto" w:fill="auto"/>
          </w:tcPr>
          <w:p w14:paraId="3B58C742" w14:textId="66687C0B" w:rsidR="00890516" w:rsidRPr="008D2EF3" w:rsidRDefault="00890516" w:rsidP="00890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Фізичні</w:t>
            </w:r>
            <w:proofErr w:type="spellEnd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і </w:t>
            </w:r>
            <w:proofErr w:type="spellStart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механічні</w:t>
            </w:r>
            <w:proofErr w:type="spellEnd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властивості</w:t>
            </w:r>
            <w:proofErr w:type="spellEnd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вовни</w:t>
            </w:r>
            <w:proofErr w:type="spellEnd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7E104C5" w14:textId="77777777" w:rsidR="00890516" w:rsidRPr="008D2EF3" w:rsidRDefault="00890516" w:rsidP="00890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D2EF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80D294" w14:textId="77777777" w:rsidR="00890516" w:rsidRPr="008D2EF3" w:rsidRDefault="00890516" w:rsidP="00890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D2EF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A9FC4CF" w14:textId="16C5EB94" w:rsidR="00890516" w:rsidRPr="008D2EF3" w:rsidRDefault="008D2EF3" w:rsidP="00890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D2EF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</w:t>
            </w:r>
          </w:p>
        </w:tc>
      </w:tr>
      <w:tr w:rsidR="00114FF7" w:rsidRPr="008D2EF3" w14:paraId="42F546A4" w14:textId="77777777" w:rsidTr="008D2EF3">
        <w:tc>
          <w:tcPr>
            <w:tcW w:w="562" w:type="dxa"/>
            <w:shd w:val="clear" w:color="auto" w:fill="auto"/>
            <w:vAlign w:val="center"/>
          </w:tcPr>
          <w:p w14:paraId="38570FC3" w14:textId="77777777" w:rsidR="00890516" w:rsidRPr="008D2EF3" w:rsidRDefault="00890516" w:rsidP="008905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933" w:type="dxa"/>
            <w:shd w:val="clear" w:color="auto" w:fill="auto"/>
          </w:tcPr>
          <w:p w14:paraId="7F047DBC" w14:textId="516B9041" w:rsidR="00890516" w:rsidRPr="008D2EF3" w:rsidRDefault="00890516" w:rsidP="00890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М’ясна</w:t>
            </w:r>
            <w:proofErr w:type="spellEnd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і </w:t>
            </w:r>
            <w:proofErr w:type="spellStart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молочна</w:t>
            </w:r>
            <w:proofErr w:type="spellEnd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продуктивність</w:t>
            </w:r>
            <w:proofErr w:type="spellEnd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овець</w:t>
            </w:r>
            <w:proofErr w:type="spellEnd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A588397" w14:textId="21EAA43D" w:rsidR="00890516" w:rsidRPr="008D2EF3" w:rsidRDefault="00890516" w:rsidP="00890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D2EF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BD2014" w14:textId="4559A49F" w:rsidR="00890516" w:rsidRPr="008D2EF3" w:rsidRDefault="00890516" w:rsidP="00890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D2EF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2849281" w14:textId="79C1740B" w:rsidR="00890516" w:rsidRPr="008D2EF3" w:rsidRDefault="008D2EF3" w:rsidP="008905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2EF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</w:t>
            </w:r>
          </w:p>
        </w:tc>
      </w:tr>
      <w:tr w:rsidR="00114FF7" w:rsidRPr="008D2EF3" w14:paraId="32CC6547" w14:textId="77777777" w:rsidTr="008D2EF3">
        <w:tc>
          <w:tcPr>
            <w:tcW w:w="562" w:type="dxa"/>
            <w:shd w:val="clear" w:color="auto" w:fill="auto"/>
            <w:vAlign w:val="center"/>
          </w:tcPr>
          <w:p w14:paraId="2627758B" w14:textId="77777777" w:rsidR="00890516" w:rsidRPr="008D2EF3" w:rsidRDefault="00890516" w:rsidP="008905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933" w:type="dxa"/>
            <w:shd w:val="clear" w:color="auto" w:fill="auto"/>
          </w:tcPr>
          <w:p w14:paraId="52D52F69" w14:textId="2689FAC9" w:rsidR="00890516" w:rsidRPr="008D2EF3" w:rsidRDefault="00890516" w:rsidP="00890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Смушкова</w:t>
            </w:r>
            <w:proofErr w:type="spellEnd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овчинна</w:t>
            </w:r>
            <w:proofErr w:type="spellEnd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продуктивність</w:t>
            </w:r>
            <w:proofErr w:type="spellEnd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овець</w:t>
            </w:r>
            <w:proofErr w:type="spellEnd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788A7C9" w14:textId="41AB7BAC" w:rsidR="00890516" w:rsidRPr="008D2EF3" w:rsidRDefault="00890516" w:rsidP="00890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D2EF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0999F4A" w14:textId="1B0D34CA" w:rsidR="00890516" w:rsidRPr="008D2EF3" w:rsidRDefault="00890516" w:rsidP="00890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D2EF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080A87C" w14:textId="14D7A997" w:rsidR="00890516" w:rsidRPr="008D2EF3" w:rsidRDefault="008D2EF3" w:rsidP="008905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2EF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</w:t>
            </w:r>
          </w:p>
        </w:tc>
      </w:tr>
      <w:tr w:rsidR="004250F1" w:rsidRPr="008D2EF3" w14:paraId="213633E8" w14:textId="77777777" w:rsidTr="008D2EF3">
        <w:tc>
          <w:tcPr>
            <w:tcW w:w="562" w:type="dxa"/>
            <w:shd w:val="clear" w:color="auto" w:fill="auto"/>
            <w:vAlign w:val="center"/>
          </w:tcPr>
          <w:p w14:paraId="7D6F3E06" w14:textId="77777777" w:rsidR="004250F1" w:rsidRPr="008D2EF3" w:rsidRDefault="004250F1" w:rsidP="008905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933" w:type="dxa"/>
            <w:shd w:val="clear" w:color="auto" w:fill="auto"/>
          </w:tcPr>
          <w:p w14:paraId="2FAB72AD" w14:textId="0A9AD183" w:rsidR="004250F1" w:rsidRPr="008D2EF3" w:rsidRDefault="004250F1" w:rsidP="00890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Технологія</w:t>
            </w:r>
            <w:proofErr w:type="spellEnd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годівлі</w:t>
            </w:r>
            <w:proofErr w:type="spellEnd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і </w:t>
            </w:r>
            <w:proofErr w:type="spellStart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утримання</w:t>
            </w:r>
            <w:proofErr w:type="spellEnd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овець</w:t>
            </w:r>
            <w:proofErr w:type="spellEnd"/>
          </w:p>
        </w:tc>
        <w:tc>
          <w:tcPr>
            <w:tcW w:w="1163" w:type="dxa"/>
            <w:shd w:val="clear" w:color="auto" w:fill="auto"/>
            <w:vAlign w:val="center"/>
          </w:tcPr>
          <w:p w14:paraId="5F5B327C" w14:textId="77777777" w:rsidR="004250F1" w:rsidRPr="008D2EF3" w:rsidRDefault="004250F1" w:rsidP="00890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8AC9E81" w14:textId="77777777" w:rsidR="004250F1" w:rsidRPr="008D2EF3" w:rsidRDefault="004250F1" w:rsidP="00890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2149A470" w14:textId="3091B390" w:rsidR="004250F1" w:rsidRPr="008D2EF3" w:rsidRDefault="008D2EF3" w:rsidP="00890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D2EF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</w:t>
            </w:r>
          </w:p>
        </w:tc>
      </w:tr>
      <w:tr w:rsidR="00114FF7" w:rsidRPr="008D2EF3" w14:paraId="367713FF" w14:textId="77777777" w:rsidTr="008D2EF3">
        <w:trPr>
          <w:trHeight w:val="417"/>
        </w:trPr>
        <w:tc>
          <w:tcPr>
            <w:tcW w:w="562" w:type="dxa"/>
            <w:shd w:val="clear" w:color="auto" w:fill="auto"/>
            <w:vAlign w:val="center"/>
          </w:tcPr>
          <w:p w14:paraId="5319CF6A" w14:textId="77777777" w:rsidR="00890516" w:rsidRPr="008D2EF3" w:rsidRDefault="00890516" w:rsidP="008905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933" w:type="dxa"/>
            <w:shd w:val="clear" w:color="auto" w:fill="auto"/>
          </w:tcPr>
          <w:p w14:paraId="2036E8D5" w14:textId="1666BD73" w:rsidR="00890516" w:rsidRPr="008D2EF3" w:rsidRDefault="00890516" w:rsidP="00890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Відтворення</w:t>
            </w:r>
            <w:proofErr w:type="spellEnd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овець</w:t>
            </w:r>
            <w:proofErr w:type="spellEnd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Вирощування</w:t>
            </w:r>
            <w:proofErr w:type="spellEnd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молодняку </w:t>
            </w:r>
            <w:proofErr w:type="spellStart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овець</w:t>
            </w:r>
            <w:proofErr w:type="spellEnd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58EE641" w14:textId="6AB44235" w:rsidR="00890516" w:rsidRPr="008D2EF3" w:rsidRDefault="00890516" w:rsidP="00890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D2EF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243245" w14:textId="64AEF8BB" w:rsidR="00890516" w:rsidRPr="008D2EF3" w:rsidRDefault="00890516" w:rsidP="00890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D2EF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A92ED9" w14:textId="3E64223D" w:rsidR="00890516" w:rsidRPr="008D2EF3" w:rsidRDefault="00890516" w:rsidP="008905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2E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114FF7" w:rsidRPr="008D2EF3" w14:paraId="7EE85492" w14:textId="77777777" w:rsidTr="008D2EF3">
        <w:tc>
          <w:tcPr>
            <w:tcW w:w="562" w:type="dxa"/>
            <w:shd w:val="clear" w:color="auto" w:fill="auto"/>
            <w:vAlign w:val="center"/>
          </w:tcPr>
          <w:p w14:paraId="58298A83" w14:textId="77777777" w:rsidR="00890516" w:rsidRPr="008D2EF3" w:rsidRDefault="00890516" w:rsidP="008905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933" w:type="dxa"/>
            <w:shd w:val="clear" w:color="auto" w:fill="auto"/>
          </w:tcPr>
          <w:p w14:paraId="4CB39FAD" w14:textId="7E7EA2BD" w:rsidR="00890516" w:rsidRPr="008D2EF3" w:rsidRDefault="00890516" w:rsidP="00890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Племінна</w:t>
            </w:r>
            <w:proofErr w:type="spellEnd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справа у </w:t>
            </w:r>
            <w:proofErr w:type="spellStart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вівчарстві</w:t>
            </w:r>
            <w:proofErr w:type="spellEnd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Методи</w:t>
            </w:r>
            <w:proofErr w:type="spellEnd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розведення</w:t>
            </w:r>
            <w:proofErr w:type="spellEnd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Бонітування</w:t>
            </w:r>
            <w:proofErr w:type="spellEnd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овець</w:t>
            </w:r>
            <w:proofErr w:type="spellEnd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220192C1" w14:textId="205CEB75" w:rsidR="00890516" w:rsidRPr="008D2EF3" w:rsidRDefault="00890516" w:rsidP="00890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D2EF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167C6F6" w14:textId="2789057C" w:rsidR="00890516" w:rsidRPr="008D2EF3" w:rsidRDefault="00890516" w:rsidP="00890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D2EF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48A4D4" w14:textId="22824891" w:rsidR="00890516" w:rsidRPr="008D2EF3" w:rsidRDefault="00890516" w:rsidP="008905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2E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114FF7" w:rsidRPr="008D2EF3" w14:paraId="42385F39" w14:textId="77777777" w:rsidTr="008D2EF3">
        <w:tc>
          <w:tcPr>
            <w:tcW w:w="562" w:type="dxa"/>
            <w:shd w:val="clear" w:color="auto" w:fill="auto"/>
            <w:vAlign w:val="center"/>
          </w:tcPr>
          <w:p w14:paraId="539883A5" w14:textId="77777777" w:rsidR="00890516" w:rsidRPr="008D2EF3" w:rsidRDefault="00890516" w:rsidP="008905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933" w:type="dxa"/>
            <w:shd w:val="clear" w:color="auto" w:fill="auto"/>
          </w:tcPr>
          <w:p w14:paraId="1CFF35CC" w14:textId="5B36352E" w:rsidR="00890516" w:rsidRPr="008D2EF3" w:rsidRDefault="00890516" w:rsidP="00890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Технологія</w:t>
            </w:r>
            <w:proofErr w:type="spellEnd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переробки</w:t>
            </w:r>
            <w:proofErr w:type="spellEnd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продукції</w:t>
            </w:r>
            <w:proofErr w:type="spellEnd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вівчарства</w:t>
            </w:r>
            <w:proofErr w:type="spellEnd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5BF9952" w14:textId="27C1B92D" w:rsidR="00890516" w:rsidRPr="008D2EF3" w:rsidRDefault="00890516" w:rsidP="00890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D2EF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6999D6" w14:textId="4EA440EF" w:rsidR="00890516" w:rsidRPr="008D2EF3" w:rsidRDefault="00890516" w:rsidP="00890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D2EF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83F5F50" w14:textId="524FF808" w:rsidR="00890516" w:rsidRPr="008D2EF3" w:rsidRDefault="008D2EF3" w:rsidP="008905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2EF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</w:t>
            </w:r>
          </w:p>
        </w:tc>
      </w:tr>
      <w:tr w:rsidR="00114FF7" w:rsidRPr="008D2EF3" w14:paraId="6BBE7925" w14:textId="77777777" w:rsidTr="008D2EF3">
        <w:tc>
          <w:tcPr>
            <w:tcW w:w="562" w:type="dxa"/>
            <w:shd w:val="clear" w:color="auto" w:fill="auto"/>
            <w:vAlign w:val="center"/>
          </w:tcPr>
          <w:p w14:paraId="22AF00CC" w14:textId="77777777" w:rsidR="00890516" w:rsidRPr="008D2EF3" w:rsidRDefault="00890516" w:rsidP="008905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933" w:type="dxa"/>
            <w:shd w:val="clear" w:color="auto" w:fill="auto"/>
          </w:tcPr>
          <w:p w14:paraId="2EBE5878" w14:textId="49A2FDC0" w:rsidR="00890516" w:rsidRPr="008D2EF3" w:rsidRDefault="00890516" w:rsidP="00890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Стан та </w:t>
            </w:r>
            <w:proofErr w:type="spellStart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значення</w:t>
            </w:r>
            <w:proofErr w:type="spellEnd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козівництва</w:t>
            </w:r>
            <w:proofErr w:type="spellEnd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народному </w:t>
            </w:r>
            <w:proofErr w:type="spellStart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господарстві</w:t>
            </w:r>
            <w:proofErr w:type="spellEnd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754BC93" w14:textId="4DE9CCBD" w:rsidR="00890516" w:rsidRPr="008D2EF3" w:rsidRDefault="00890516" w:rsidP="00890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D2EF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D32A18" w14:textId="0E5BF754" w:rsidR="00890516" w:rsidRPr="008D2EF3" w:rsidRDefault="00890516" w:rsidP="00890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D2EF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802BAA1" w14:textId="379D08AE" w:rsidR="00890516" w:rsidRPr="008D2EF3" w:rsidRDefault="008D2EF3" w:rsidP="008905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2EF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8</w:t>
            </w:r>
          </w:p>
        </w:tc>
      </w:tr>
      <w:tr w:rsidR="00114FF7" w:rsidRPr="008D2EF3" w14:paraId="5D65E84B" w14:textId="77777777" w:rsidTr="008D2EF3">
        <w:tc>
          <w:tcPr>
            <w:tcW w:w="562" w:type="dxa"/>
            <w:shd w:val="clear" w:color="auto" w:fill="auto"/>
            <w:vAlign w:val="center"/>
          </w:tcPr>
          <w:p w14:paraId="3FD0BB96" w14:textId="77777777" w:rsidR="00890516" w:rsidRPr="008D2EF3" w:rsidRDefault="00890516" w:rsidP="008905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933" w:type="dxa"/>
            <w:shd w:val="clear" w:color="auto" w:fill="auto"/>
          </w:tcPr>
          <w:p w14:paraId="45B9456E" w14:textId="0CED9900" w:rsidR="00890516" w:rsidRPr="008D2EF3" w:rsidRDefault="00890516" w:rsidP="00890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Продукція</w:t>
            </w:r>
            <w:proofErr w:type="spellEnd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козівництва</w:t>
            </w:r>
            <w:proofErr w:type="spellEnd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FA961ED" w14:textId="1D603CE3" w:rsidR="00890516" w:rsidRPr="008D2EF3" w:rsidRDefault="00890516" w:rsidP="00890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D2EF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1EC08D" w14:textId="792C1792" w:rsidR="00890516" w:rsidRPr="008D2EF3" w:rsidRDefault="00890516" w:rsidP="00890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D2EF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6CDBA03" w14:textId="381069E8" w:rsidR="00890516" w:rsidRPr="008D2EF3" w:rsidRDefault="00890516" w:rsidP="008905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2EF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114FF7" w:rsidRPr="008D2EF3" w14:paraId="4BE2BC60" w14:textId="77777777" w:rsidTr="008D2EF3">
        <w:tc>
          <w:tcPr>
            <w:tcW w:w="562" w:type="dxa"/>
            <w:shd w:val="clear" w:color="auto" w:fill="auto"/>
            <w:vAlign w:val="center"/>
          </w:tcPr>
          <w:p w14:paraId="534BDD6C" w14:textId="77777777" w:rsidR="00890516" w:rsidRPr="008D2EF3" w:rsidRDefault="00890516" w:rsidP="008905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933" w:type="dxa"/>
            <w:shd w:val="clear" w:color="auto" w:fill="auto"/>
          </w:tcPr>
          <w:p w14:paraId="207A5320" w14:textId="12135E35" w:rsidR="00890516" w:rsidRPr="008D2EF3" w:rsidRDefault="00890516" w:rsidP="00890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Породи </w:t>
            </w:r>
            <w:proofErr w:type="spellStart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кіз</w:t>
            </w:r>
            <w:proofErr w:type="spellEnd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FD3B2C4" w14:textId="100C9C38" w:rsidR="00890516" w:rsidRPr="008D2EF3" w:rsidRDefault="00890516" w:rsidP="00890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D2EF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7DCF43" w14:textId="2B9135E0" w:rsidR="00890516" w:rsidRPr="008D2EF3" w:rsidRDefault="00890516" w:rsidP="00890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D2EF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08510CF" w14:textId="508E65A7" w:rsidR="00890516" w:rsidRPr="008D2EF3" w:rsidRDefault="008D2EF3" w:rsidP="008905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2E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</w:tr>
      <w:tr w:rsidR="00114FF7" w:rsidRPr="008D2EF3" w14:paraId="02C69A6A" w14:textId="77777777" w:rsidTr="008D2EF3">
        <w:tc>
          <w:tcPr>
            <w:tcW w:w="562" w:type="dxa"/>
            <w:shd w:val="clear" w:color="auto" w:fill="auto"/>
            <w:vAlign w:val="center"/>
          </w:tcPr>
          <w:p w14:paraId="166708D6" w14:textId="77777777" w:rsidR="00890516" w:rsidRPr="008D2EF3" w:rsidRDefault="00890516" w:rsidP="008905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933" w:type="dxa"/>
            <w:shd w:val="clear" w:color="auto" w:fill="auto"/>
          </w:tcPr>
          <w:p w14:paraId="09CAA581" w14:textId="0C11DC7E" w:rsidR="00890516" w:rsidRPr="008D2EF3" w:rsidRDefault="00890516" w:rsidP="00890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Відтворення</w:t>
            </w:r>
            <w:proofErr w:type="spellEnd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кіз</w:t>
            </w:r>
            <w:proofErr w:type="spellEnd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племінна</w:t>
            </w:r>
            <w:proofErr w:type="spellEnd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робота в </w:t>
            </w:r>
            <w:proofErr w:type="spellStart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козівництві</w:t>
            </w:r>
            <w:proofErr w:type="spellEnd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3E3BFC56" w14:textId="4ED1DC52" w:rsidR="00890516" w:rsidRPr="008D2EF3" w:rsidRDefault="00890516" w:rsidP="00890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D2EF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4C4B1B" w14:textId="7CCC9356" w:rsidR="00890516" w:rsidRPr="008D2EF3" w:rsidRDefault="00890516" w:rsidP="00890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D2EF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FEA18CE" w14:textId="53ABEC73" w:rsidR="00890516" w:rsidRPr="008D2EF3" w:rsidRDefault="008D2EF3" w:rsidP="008905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2E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</w:tr>
      <w:tr w:rsidR="00114FF7" w:rsidRPr="008D2EF3" w14:paraId="2AB9B661" w14:textId="77777777" w:rsidTr="008D2EF3">
        <w:tc>
          <w:tcPr>
            <w:tcW w:w="562" w:type="dxa"/>
            <w:shd w:val="clear" w:color="auto" w:fill="auto"/>
            <w:vAlign w:val="center"/>
          </w:tcPr>
          <w:p w14:paraId="466F6E8D" w14:textId="77777777" w:rsidR="00890516" w:rsidRPr="008D2EF3" w:rsidRDefault="00890516" w:rsidP="0089051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933" w:type="dxa"/>
            <w:shd w:val="clear" w:color="auto" w:fill="auto"/>
          </w:tcPr>
          <w:p w14:paraId="3BF103DF" w14:textId="3F6723EA" w:rsidR="00890516" w:rsidRPr="008D2EF3" w:rsidRDefault="004250F1" w:rsidP="008905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Технологія</w:t>
            </w:r>
            <w:proofErr w:type="spellEnd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годівлі</w:t>
            </w:r>
            <w:proofErr w:type="spellEnd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і </w:t>
            </w:r>
            <w:proofErr w:type="spellStart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утримання</w:t>
            </w:r>
            <w:proofErr w:type="spellEnd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D2EF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кіз</w:t>
            </w:r>
            <w:proofErr w:type="spellEnd"/>
          </w:p>
        </w:tc>
        <w:tc>
          <w:tcPr>
            <w:tcW w:w="1163" w:type="dxa"/>
            <w:shd w:val="clear" w:color="auto" w:fill="auto"/>
            <w:vAlign w:val="center"/>
          </w:tcPr>
          <w:p w14:paraId="282E4406" w14:textId="63FE16AB" w:rsidR="00890516" w:rsidRPr="008D2EF3" w:rsidRDefault="00890516" w:rsidP="00890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D2EF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1F474FF" w14:textId="4F3D3697" w:rsidR="00890516" w:rsidRPr="008D2EF3" w:rsidRDefault="00890516" w:rsidP="008905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</w:pPr>
            <w:r w:rsidRPr="008D2EF3">
              <w:rPr>
                <w:rFonts w:ascii="Times New Roman" w:eastAsia="Times New Roman" w:hAnsi="Times New Roman" w:cs="Times New Roman"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A3913CE" w14:textId="1E5A4F3B" w:rsidR="00890516" w:rsidRPr="008D2EF3" w:rsidRDefault="008D2EF3" w:rsidP="0089051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8D2EF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</w:t>
            </w:r>
          </w:p>
        </w:tc>
      </w:tr>
      <w:tr w:rsidR="004250F1" w:rsidRPr="008D2EF3" w14:paraId="63FC1365" w14:textId="77777777" w:rsidTr="008D2EF3">
        <w:tc>
          <w:tcPr>
            <w:tcW w:w="5495" w:type="dxa"/>
            <w:gridSpan w:val="2"/>
            <w:shd w:val="clear" w:color="auto" w:fill="auto"/>
          </w:tcPr>
          <w:p w14:paraId="0602FFFF" w14:textId="77777777" w:rsidR="003F1824" w:rsidRPr="008D2EF3" w:rsidRDefault="003F1824" w:rsidP="003045A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8D2E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Разом</w:t>
            </w:r>
          </w:p>
        </w:tc>
        <w:tc>
          <w:tcPr>
            <w:tcW w:w="1163" w:type="dxa"/>
            <w:shd w:val="clear" w:color="auto" w:fill="auto"/>
          </w:tcPr>
          <w:p w14:paraId="3C239E32" w14:textId="7D416332" w:rsidR="003F1824" w:rsidRPr="008D2EF3" w:rsidRDefault="00890516" w:rsidP="00304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8D2E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3</w:t>
            </w:r>
            <w:r w:rsidR="008D2EF3" w:rsidRPr="008D2E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D78C5B9" w14:textId="4B68DEEA" w:rsidR="003F1824" w:rsidRPr="008D2EF3" w:rsidRDefault="00890516" w:rsidP="00304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8D2E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28</w:t>
            </w:r>
          </w:p>
        </w:tc>
        <w:tc>
          <w:tcPr>
            <w:tcW w:w="1701" w:type="dxa"/>
            <w:shd w:val="clear" w:color="auto" w:fill="auto"/>
          </w:tcPr>
          <w:p w14:paraId="5D4610B7" w14:textId="725B8E6E" w:rsidR="003F1824" w:rsidRPr="008D2EF3" w:rsidRDefault="008D2EF3" w:rsidP="003045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8D2EF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120</w:t>
            </w:r>
          </w:p>
        </w:tc>
      </w:tr>
    </w:tbl>
    <w:p w14:paraId="774CA015" w14:textId="77777777" w:rsidR="007A1A06" w:rsidRPr="00114FF7" w:rsidRDefault="007A1A06" w:rsidP="007A1A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14:paraId="428C76E6" w14:textId="77777777" w:rsidR="003F1824" w:rsidRPr="00114FF7" w:rsidRDefault="003F1824" w:rsidP="003F1824">
      <w:pPr>
        <w:spacing w:after="0" w:line="228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114FF7">
        <w:rPr>
          <w:rFonts w:ascii="Times New Roman" w:eastAsia="Calibri" w:hAnsi="Times New Roman" w:cs="Times New Roman"/>
          <w:b/>
          <w:sz w:val="28"/>
          <w:szCs w:val="28"/>
          <w:lang w:val="uk-UA"/>
        </w:rPr>
        <w:lastRenderedPageBreak/>
        <w:t>Самостійна робота здобувача вищої освіти</w:t>
      </w:r>
    </w:p>
    <w:p w14:paraId="731F21B9" w14:textId="77777777" w:rsidR="003F1824" w:rsidRPr="00114FF7" w:rsidRDefault="003F1824" w:rsidP="003F182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F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Самостійна робота здобувача організовується шляхом </w:t>
      </w:r>
      <w:r w:rsidRPr="00114FF7">
        <w:rPr>
          <w:rFonts w:ascii="Times New Roman" w:hAnsi="Times New Roman"/>
          <w:sz w:val="28"/>
          <w:szCs w:val="28"/>
        </w:rPr>
        <w:t xml:space="preserve">активного, </w:t>
      </w:r>
      <w:proofErr w:type="spellStart"/>
      <w:r w:rsidRPr="00114FF7">
        <w:rPr>
          <w:rFonts w:ascii="Times New Roman" w:hAnsi="Times New Roman"/>
          <w:sz w:val="28"/>
          <w:szCs w:val="28"/>
        </w:rPr>
        <w:t>цілеспрямованого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набуття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нових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14FF7">
        <w:rPr>
          <w:rFonts w:ascii="Times New Roman" w:hAnsi="Times New Roman"/>
          <w:sz w:val="28"/>
          <w:szCs w:val="28"/>
        </w:rPr>
        <w:t>нього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знань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14FF7">
        <w:rPr>
          <w:rFonts w:ascii="Times New Roman" w:hAnsi="Times New Roman"/>
          <w:sz w:val="28"/>
          <w:szCs w:val="28"/>
        </w:rPr>
        <w:t>умінь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. Вона є основою </w:t>
      </w:r>
      <w:proofErr w:type="spellStart"/>
      <w:r w:rsidRPr="00114FF7">
        <w:rPr>
          <w:rFonts w:ascii="Times New Roman" w:hAnsi="Times New Roman"/>
          <w:sz w:val="28"/>
          <w:szCs w:val="28"/>
        </w:rPr>
        <w:t>його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підготовки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як </w:t>
      </w:r>
      <w:proofErr w:type="spellStart"/>
      <w:r w:rsidRPr="00114FF7">
        <w:rPr>
          <w:rFonts w:ascii="Times New Roman" w:hAnsi="Times New Roman"/>
          <w:sz w:val="28"/>
          <w:szCs w:val="28"/>
        </w:rPr>
        <w:t>фахівця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4FF7">
        <w:rPr>
          <w:rFonts w:ascii="Times New Roman" w:hAnsi="Times New Roman"/>
          <w:sz w:val="28"/>
          <w:szCs w:val="28"/>
        </w:rPr>
        <w:t>забезпечує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набуття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ним </w:t>
      </w:r>
      <w:proofErr w:type="spellStart"/>
      <w:r w:rsidRPr="00114FF7">
        <w:rPr>
          <w:rFonts w:ascii="Times New Roman" w:hAnsi="Times New Roman"/>
          <w:sz w:val="28"/>
          <w:szCs w:val="28"/>
        </w:rPr>
        <w:t>прийомів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пізнавальної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4FF7">
        <w:rPr>
          <w:rFonts w:ascii="Times New Roman" w:hAnsi="Times New Roman"/>
          <w:sz w:val="28"/>
          <w:szCs w:val="28"/>
        </w:rPr>
        <w:t>інтерес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114FF7">
        <w:rPr>
          <w:rFonts w:ascii="Times New Roman" w:hAnsi="Times New Roman"/>
          <w:sz w:val="28"/>
          <w:szCs w:val="28"/>
        </w:rPr>
        <w:t>творчої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роботи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4FF7">
        <w:rPr>
          <w:rFonts w:ascii="Times New Roman" w:hAnsi="Times New Roman"/>
          <w:sz w:val="28"/>
          <w:szCs w:val="28"/>
        </w:rPr>
        <w:t>здатність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вирішувати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наукові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14FF7">
        <w:rPr>
          <w:rFonts w:ascii="Times New Roman" w:hAnsi="Times New Roman"/>
          <w:sz w:val="28"/>
          <w:szCs w:val="28"/>
        </w:rPr>
        <w:t>практичні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114FF7">
        <w:rPr>
          <w:rFonts w:ascii="Times New Roman" w:hAnsi="Times New Roman"/>
          <w:sz w:val="28"/>
          <w:szCs w:val="28"/>
        </w:rPr>
        <w:t>.</w:t>
      </w:r>
    </w:p>
    <w:p w14:paraId="0C5DA315" w14:textId="77777777" w:rsidR="003F1824" w:rsidRPr="00114FF7" w:rsidRDefault="003F1824" w:rsidP="003F18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14FF7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здобувачем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самостійної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роботи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передбачає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, за </w:t>
      </w:r>
      <w:proofErr w:type="spellStart"/>
      <w:r w:rsidRPr="00114FF7">
        <w:rPr>
          <w:rFonts w:ascii="Times New Roman" w:hAnsi="Times New Roman"/>
          <w:sz w:val="28"/>
          <w:szCs w:val="28"/>
        </w:rPr>
        <w:t>необхідності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4FF7">
        <w:rPr>
          <w:rFonts w:ascii="Times New Roman" w:hAnsi="Times New Roman"/>
          <w:sz w:val="28"/>
          <w:szCs w:val="28"/>
        </w:rPr>
        <w:t>отримання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консультацій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або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допомоги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відповідного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фахівця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14FF7">
        <w:rPr>
          <w:rFonts w:ascii="Times New Roman" w:hAnsi="Times New Roman"/>
          <w:sz w:val="28"/>
          <w:szCs w:val="28"/>
        </w:rPr>
        <w:t>Навчальний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матеріал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навчальної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дисципліни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4FF7">
        <w:rPr>
          <w:rFonts w:ascii="Times New Roman" w:hAnsi="Times New Roman"/>
          <w:sz w:val="28"/>
          <w:szCs w:val="28"/>
        </w:rPr>
        <w:t>передбачений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робочою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програмою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навчальної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дисципліни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114FF7">
        <w:rPr>
          <w:rFonts w:ascii="Times New Roman" w:hAnsi="Times New Roman"/>
          <w:sz w:val="28"/>
          <w:szCs w:val="28"/>
        </w:rPr>
        <w:t>засвоєння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здобувачем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114FF7">
        <w:rPr>
          <w:rFonts w:ascii="Times New Roman" w:hAnsi="Times New Roman"/>
          <w:sz w:val="28"/>
          <w:szCs w:val="28"/>
        </w:rPr>
        <w:t>процесі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самостійної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роботи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4FF7">
        <w:rPr>
          <w:rFonts w:ascii="Times New Roman" w:hAnsi="Times New Roman"/>
          <w:sz w:val="28"/>
          <w:szCs w:val="28"/>
        </w:rPr>
        <w:t>виноситься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114FF7">
        <w:rPr>
          <w:rFonts w:ascii="Times New Roman" w:hAnsi="Times New Roman"/>
          <w:sz w:val="28"/>
          <w:szCs w:val="28"/>
        </w:rPr>
        <w:t>поточний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114FF7">
        <w:rPr>
          <w:rFonts w:ascii="Times New Roman" w:hAnsi="Times New Roman"/>
          <w:sz w:val="28"/>
          <w:szCs w:val="28"/>
        </w:rPr>
        <w:t>підсумковий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контроль </w:t>
      </w:r>
      <w:proofErr w:type="spellStart"/>
      <w:r w:rsidRPr="00114FF7">
        <w:rPr>
          <w:rFonts w:ascii="Times New Roman" w:hAnsi="Times New Roman"/>
          <w:sz w:val="28"/>
          <w:szCs w:val="28"/>
        </w:rPr>
        <w:t>поряд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114FF7">
        <w:rPr>
          <w:rFonts w:ascii="Times New Roman" w:hAnsi="Times New Roman"/>
          <w:sz w:val="28"/>
          <w:szCs w:val="28"/>
        </w:rPr>
        <w:t>навчальним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матеріалом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4FF7">
        <w:rPr>
          <w:rFonts w:ascii="Times New Roman" w:hAnsi="Times New Roman"/>
          <w:sz w:val="28"/>
          <w:szCs w:val="28"/>
        </w:rPr>
        <w:t>який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опрацьовувався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під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114FF7">
        <w:rPr>
          <w:rFonts w:ascii="Times New Roman" w:hAnsi="Times New Roman"/>
          <w:sz w:val="28"/>
          <w:szCs w:val="28"/>
        </w:rPr>
        <w:t>аудиторних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занять. </w:t>
      </w:r>
      <w:proofErr w:type="spellStart"/>
      <w:r w:rsidRPr="00114FF7">
        <w:rPr>
          <w:rFonts w:ascii="Times New Roman" w:hAnsi="Times New Roman"/>
          <w:sz w:val="28"/>
          <w:szCs w:val="28"/>
        </w:rPr>
        <w:t>Організація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самостійної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роботи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здобувачів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передбачає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114FF7">
        <w:rPr>
          <w:rFonts w:ascii="Times New Roman" w:hAnsi="Times New Roman"/>
          <w:sz w:val="28"/>
          <w:szCs w:val="28"/>
        </w:rPr>
        <w:t>планування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обсягу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4FF7">
        <w:rPr>
          <w:rFonts w:ascii="Times New Roman" w:hAnsi="Times New Roman"/>
          <w:sz w:val="28"/>
          <w:szCs w:val="28"/>
        </w:rPr>
        <w:t>змісту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4FF7">
        <w:rPr>
          <w:rFonts w:ascii="Times New Roman" w:hAnsi="Times New Roman"/>
          <w:sz w:val="28"/>
          <w:szCs w:val="28"/>
        </w:rPr>
        <w:t>завдань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, форм і </w:t>
      </w:r>
      <w:proofErr w:type="spellStart"/>
      <w:r w:rsidRPr="00114FF7">
        <w:rPr>
          <w:rFonts w:ascii="Times New Roman" w:hAnsi="Times New Roman"/>
          <w:sz w:val="28"/>
          <w:szCs w:val="28"/>
        </w:rPr>
        <w:t>методів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контролю </w:t>
      </w:r>
      <w:proofErr w:type="spellStart"/>
      <w:r w:rsidRPr="00114FF7">
        <w:rPr>
          <w:rFonts w:ascii="Times New Roman" w:hAnsi="Times New Roman"/>
          <w:sz w:val="28"/>
          <w:szCs w:val="28"/>
        </w:rPr>
        <w:t>самостійної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роботи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4FF7">
        <w:rPr>
          <w:rFonts w:ascii="Times New Roman" w:hAnsi="Times New Roman"/>
          <w:sz w:val="28"/>
          <w:szCs w:val="28"/>
        </w:rPr>
        <w:t>розробку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навчально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-методичного </w:t>
      </w:r>
      <w:proofErr w:type="spellStart"/>
      <w:r w:rsidRPr="00114FF7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114FF7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здобувачем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запланованої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самостійної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роботи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; контроль та </w:t>
      </w:r>
      <w:proofErr w:type="spellStart"/>
      <w:r w:rsidRPr="00114FF7">
        <w:rPr>
          <w:rFonts w:ascii="Times New Roman" w:hAnsi="Times New Roman"/>
          <w:sz w:val="28"/>
          <w:szCs w:val="28"/>
        </w:rPr>
        <w:t>оцінювання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результатів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4FF7">
        <w:rPr>
          <w:rFonts w:ascii="Times New Roman" w:hAnsi="Times New Roman"/>
          <w:sz w:val="28"/>
          <w:szCs w:val="28"/>
        </w:rPr>
        <w:t>їх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систематизацію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14FF7">
        <w:rPr>
          <w:rFonts w:ascii="Times New Roman" w:hAnsi="Times New Roman"/>
          <w:sz w:val="28"/>
          <w:szCs w:val="28"/>
        </w:rPr>
        <w:t>оцінювання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ефективності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здобувачем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самостійної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роботи</w:t>
      </w:r>
      <w:proofErr w:type="spellEnd"/>
      <w:r w:rsidRPr="00114FF7">
        <w:rPr>
          <w:rFonts w:ascii="Times New Roman" w:hAnsi="Times New Roman"/>
          <w:sz w:val="28"/>
          <w:szCs w:val="28"/>
        </w:rPr>
        <w:t>.</w:t>
      </w:r>
    </w:p>
    <w:p w14:paraId="7F460D41" w14:textId="77777777" w:rsidR="003F1824" w:rsidRPr="00114FF7" w:rsidRDefault="003F1824" w:rsidP="003F182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14FF7">
        <w:rPr>
          <w:rFonts w:ascii="Times New Roman" w:hAnsi="Times New Roman"/>
          <w:sz w:val="28"/>
          <w:szCs w:val="28"/>
        </w:rPr>
        <w:t>Індивідуальні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завдання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здобувач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виконує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самостійно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під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керівництвом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викладача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згідно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114FF7">
        <w:rPr>
          <w:rFonts w:ascii="Times New Roman" w:hAnsi="Times New Roman"/>
          <w:sz w:val="28"/>
          <w:szCs w:val="28"/>
        </w:rPr>
        <w:t>індивідуальним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навчальним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планом.</w:t>
      </w:r>
    </w:p>
    <w:p w14:paraId="3D777265" w14:textId="77777777" w:rsidR="003F1824" w:rsidRPr="00114FF7" w:rsidRDefault="003F1824" w:rsidP="003F182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4FF7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114FF7">
        <w:rPr>
          <w:rFonts w:ascii="Times New Roman" w:hAnsi="Times New Roman"/>
          <w:sz w:val="28"/>
          <w:szCs w:val="28"/>
        </w:rPr>
        <w:t>випадку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реалізації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індивідуальної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освітньої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траєкторії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здобувача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заняття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можуть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проводитись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114FF7">
        <w:rPr>
          <w:rFonts w:ascii="Times New Roman" w:hAnsi="Times New Roman"/>
          <w:sz w:val="28"/>
          <w:szCs w:val="28"/>
        </w:rPr>
        <w:t>індивідуальним</w:t>
      </w:r>
      <w:proofErr w:type="spellEnd"/>
      <w:r w:rsidRPr="00114FF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28"/>
        </w:rPr>
        <w:t>графіком</w:t>
      </w:r>
      <w:proofErr w:type="spellEnd"/>
      <w:r w:rsidRPr="00114FF7">
        <w:rPr>
          <w:rFonts w:ascii="Times New Roman" w:hAnsi="Times New Roman"/>
          <w:sz w:val="28"/>
          <w:szCs w:val="28"/>
        </w:rPr>
        <w:t>.</w:t>
      </w:r>
    </w:p>
    <w:p w14:paraId="2A7D2F59" w14:textId="0BA44EF5" w:rsidR="007A1A06" w:rsidRDefault="007A1A06" w:rsidP="003F1824">
      <w:pPr>
        <w:ind w:right="-143" w:firstLine="708"/>
        <w:rPr>
          <w:lang w:val="uk-UA"/>
        </w:rPr>
      </w:pPr>
    </w:p>
    <w:p w14:paraId="5E504D3A" w14:textId="77777777" w:rsidR="00910B97" w:rsidRPr="00565F3A" w:rsidRDefault="00910B97" w:rsidP="00910B9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" w:name="_Hlk121490432"/>
      <w:r w:rsidRPr="00565F3A">
        <w:rPr>
          <w:rFonts w:ascii="Times New Roman" w:hAnsi="Times New Roman"/>
          <w:b/>
          <w:bCs/>
          <w:sz w:val="28"/>
          <w:szCs w:val="28"/>
          <w:lang w:val="uk-UA"/>
        </w:rPr>
        <w:t>Види самостійної роботи</w:t>
      </w:r>
    </w:p>
    <w:tbl>
      <w:tblPr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3108"/>
        <w:gridCol w:w="1559"/>
        <w:gridCol w:w="2278"/>
        <w:gridCol w:w="1985"/>
      </w:tblGrid>
      <w:tr w:rsidR="008D2EF3" w:rsidRPr="008D2EF3" w14:paraId="165AB40B" w14:textId="77777777" w:rsidTr="008D2EF3">
        <w:trPr>
          <w:trHeight w:val="645"/>
        </w:trPr>
        <w:tc>
          <w:tcPr>
            <w:tcW w:w="426" w:type="dxa"/>
            <w:shd w:val="clear" w:color="auto" w:fill="auto"/>
          </w:tcPr>
          <w:p w14:paraId="4D3AE8BE" w14:textId="77777777" w:rsidR="008D2EF3" w:rsidRPr="008D2EF3" w:rsidRDefault="008D2EF3" w:rsidP="00DF0862">
            <w:pPr>
              <w:pStyle w:val="TableParagraph"/>
              <w:jc w:val="center"/>
              <w:rPr>
                <w:sz w:val="26"/>
                <w:szCs w:val="26"/>
              </w:rPr>
            </w:pPr>
            <w:bookmarkStart w:id="2" w:name="_Hlk143526063"/>
            <w:bookmarkEnd w:id="1"/>
            <w:r w:rsidRPr="008D2EF3">
              <w:rPr>
                <w:sz w:val="26"/>
                <w:szCs w:val="26"/>
              </w:rPr>
              <w:t>№</w:t>
            </w:r>
          </w:p>
          <w:p w14:paraId="67FFA2CE" w14:textId="77777777" w:rsidR="008D2EF3" w:rsidRPr="008D2EF3" w:rsidRDefault="008D2EF3" w:rsidP="00DF0862">
            <w:pPr>
              <w:pStyle w:val="TableParagraph"/>
              <w:jc w:val="center"/>
              <w:rPr>
                <w:sz w:val="26"/>
                <w:szCs w:val="26"/>
              </w:rPr>
            </w:pPr>
            <w:r w:rsidRPr="008D2EF3">
              <w:rPr>
                <w:sz w:val="26"/>
                <w:szCs w:val="26"/>
              </w:rPr>
              <w:t>з/п</w:t>
            </w:r>
          </w:p>
        </w:tc>
        <w:tc>
          <w:tcPr>
            <w:tcW w:w="3108" w:type="dxa"/>
            <w:shd w:val="clear" w:color="auto" w:fill="auto"/>
          </w:tcPr>
          <w:p w14:paraId="5515943F" w14:textId="77777777" w:rsidR="008D2EF3" w:rsidRPr="008D2EF3" w:rsidRDefault="008D2EF3" w:rsidP="00DF0862">
            <w:pPr>
              <w:pStyle w:val="TableParagraph"/>
              <w:jc w:val="center"/>
              <w:rPr>
                <w:sz w:val="26"/>
                <w:szCs w:val="26"/>
              </w:rPr>
            </w:pPr>
            <w:r w:rsidRPr="008D2EF3">
              <w:rPr>
                <w:sz w:val="26"/>
                <w:szCs w:val="26"/>
              </w:rPr>
              <w:t>Вид</w:t>
            </w:r>
            <w:r w:rsidRPr="008D2EF3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8D2EF3">
              <w:rPr>
                <w:sz w:val="26"/>
                <w:szCs w:val="26"/>
              </w:rPr>
              <w:t>самостійної</w:t>
            </w:r>
            <w:proofErr w:type="spellEnd"/>
            <w:r w:rsidRPr="008D2EF3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8D2EF3">
              <w:rPr>
                <w:sz w:val="26"/>
                <w:szCs w:val="26"/>
              </w:rPr>
              <w:t>роботи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37E525CE" w14:textId="77777777" w:rsidR="008D2EF3" w:rsidRPr="008D2EF3" w:rsidRDefault="008D2EF3" w:rsidP="00DF0862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8D2EF3">
              <w:rPr>
                <w:sz w:val="26"/>
                <w:szCs w:val="26"/>
              </w:rPr>
              <w:t>Години</w:t>
            </w:r>
            <w:proofErr w:type="spellEnd"/>
          </w:p>
          <w:p w14:paraId="6CE81F68" w14:textId="77777777" w:rsidR="008D2EF3" w:rsidRPr="008D2EF3" w:rsidRDefault="008D2EF3" w:rsidP="00DF0862">
            <w:pPr>
              <w:pStyle w:val="TableParagraph"/>
              <w:jc w:val="center"/>
              <w:rPr>
                <w:sz w:val="26"/>
                <w:szCs w:val="26"/>
              </w:rPr>
            </w:pPr>
            <w:r w:rsidRPr="008D2EF3">
              <w:rPr>
                <w:sz w:val="26"/>
                <w:szCs w:val="26"/>
              </w:rPr>
              <w:t>(</w:t>
            </w:r>
            <w:proofErr w:type="spellStart"/>
            <w:r w:rsidRPr="008D2EF3">
              <w:rPr>
                <w:sz w:val="26"/>
                <w:szCs w:val="26"/>
              </w:rPr>
              <w:t>денна</w:t>
            </w:r>
            <w:proofErr w:type="spellEnd"/>
            <w:r w:rsidRPr="008D2EF3">
              <w:rPr>
                <w:sz w:val="26"/>
                <w:szCs w:val="26"/>
              </w:rPr>
              <w:t>/</w:t>
            </w:r>
          </w:p>
          <w:p w14:paraId="2009D53D" w14:textId="77777777" w:rsidR="008D2EF3" w:rsidRPr="008D2EF3" w:rsidRDefault="008D2EF3" w:rsidP="00DF0862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8D2EF3">
              <w:rPr>
                <w:sz w:val="26"/>
                <w:szCs w:val="26"/>
              </w:rPr>
              <w:t>заочна</w:t>
            </w:r>
            <w:proofErr w:type="spellEnd"/>
            <w:r w:rsidRPr="008D2EF3">
              <w:rPr>
                <w:sz w:val="26"/>
                <w:szCs w:val="26"/>
              </w:rPr>
              <w:t>)</w:t>
            </w:r>
          </w:p>
        </w:tc>
        <w:tc>
          <w:tcPr>
            <w:tcW w:w="2278" w:type="dxa"/>
            <w:shd w:val="clear" w:color="auto" w:fill="auto"/>
          </w:tcPr>
          <w:p w14:paraId="344653C3" w14:textId="77777777" w:rsidR="008D2EF3" w:rsidRPr="008D2EF3" w:rsidRDefault="008D2EF3" w:rsidP="00DF0862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8D2EF3">
              <w:rPr>
                <w:sz w:val="26"/>
                <w:szCs w:val="26"/>
              </w:rPr>
              <w:t>Терміни</w:t>
            </w:r>
            <w:proofErr w:type="spellEnd"/>
          </w:p>
          <w:p w14:paraId="09082813" w14:textId="77777777" w:rsidR="008D2EF3" w:rsidRPr="008D2EF3" w:rsidRDefault="008D2EF3" w:rsidP="00DF0862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8D2EF3">
              <w:rPr>
                <w:sz w:val="26"/>
                <w:szCs w:val="26"/>
              </w:rPr>
              <w:t>виконання</w:t>
            </w:r>
            <w:proofErr w:type="spellEnd"/>
          </w:p>
          <w:p w14:paraId="18F61847" w14:textId="77777777" w:rsidR="008D2EF3" w:rsidRPr="008D2EF3" w:rsidRDefault="008D2EF3" w:rsidP="00DF0862">
            <w:pPr>
              <w:pStyle w:val="TableParagraph"/>
              <w:jc w:val="center"/>
              <w:rPr>
                <w:sz w:val="26"/>
                <w:szCs w:val="26"/>
              </w:rPr>
            </w:pPr>
            <w:r w:rsidRPr="008D2EF3">
              <w:rPr>
                <w:sz w:val="26"/>
                <w:szCs w:val="26"/>
              </w:rPr>
              <w:t>(</w:t>
            </w:r>
            <w:proofErr w:type="spellStart"/>
            <w:r w:rsidRPr="008D2EF3">
              <w:rPr>
                <w:sz w:val="26"/>
                <w:szCs w:val="26"/>
              </w:rPr>
              <w:t>денна</w:t>
            </w:r>
            <w:proofErr w:type="spellEnd"/>
            <w:r w:rsidRPr="008D2EF3">
              <w:rPr>
                <w:sz w:val="26"/>
                <w:szCs w:val="26"/>
              </w:rPr>
              <w:t>/</w:t>
            </w:r>
            <w:proofErr w:type="spellStart"/>
            <w:r w:rsidRPr="008D2EF3">
              <w:rPr>
                <w:sz w:val="26"/>
                <w:szCs w:val="26"/>
              </w:rPr>
              <w:t>заочна</w:t>
            </w:r>
            <w:proofErr w:type="spellEnd"/>
            <w:r w:rsidRPr="008D2EF3">
              <w:rPr>
                <w:sz w:val="26"/>
                <w:szCs w:val="26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340E1830" w14:textId="77777777" w:rsidR="008D2EF3" w:rsidRPr="008D2EF3" w:rsidRDefault="008D2EF3" w:rsidP="00DF0862">
            <w:pPr>
              <w:pStyle w:val="TableParagraph"/>
              <w:jc w:val="center"/>
              <w:rPr>
                <w:sz w:val="26"/>
                <w:szCs w:val="26"/>
              </w:rPr>
            </w:pPr>
            <w:r w:rsidRPr="008D2EF3">
              <w:rPr>
                <w:sz w:val="26"/>
                <w:szCs w:val="26"/>
              </w:rPr>
              <w:t>Форма та метод</w:t>
            </w:r>
          </w:p>
          <w:p w14:paraId="1BC2AC5A" w14:textId="77777777" w:rsidR="008D2EF3" w:rsidRPr="008D2EF3" w:rsidRDefault="008D2EF3" w:rsidP="00DF0862">
            <w:pPr>
              <w:pStyle w:val="TableParagraph"/>
              <w:jc w:val="center"/>
              <w:rPr>
                <w:sz w:val="26"/>
                <w:szCs w:val="26"/>
              </w:rPr>
            </w:pPr>
            <w:r w:rsidRPr="008D2EF3">
              <w:rPr>
                <w:sz w:val="26"/>
                <w:szCs w:val="26"/>
              </w:rPr>
              <w:t>контролю (</w:t>
            </w:r>
            <w:proofErr w:type="spellStart"/>
            <w:r w:rsidRPr="008D2EF3">
              <w:rPr>
                <w:sz w:val="26"/>
                <w:szCs w:val="26"/>
              </w:rPr>
              <w:t>денна</w:t>
            </w:r>
            <w:proofErr w:type="spellEnd"/>
            <w:r w:rsidRPr="008D2EF3">
              <w:rPr>
                <w:sz w:val="26"/>
                <w:szCs w:val="26"/>
              </w:rPr>
              <w:t>/</w:t>
            </w:r>
            <w:proofErr w:type="spellStart"/>
            <w:r w:rsidRPr="008D2EF3">
              <w:rPr>
                <w:sz w:val="26"/>
                <w:szCs w:val="26"/>
              </w:rPr>
              <w:t>заочна</w:t>
            </w:r>
            <w:proofErr w:type="spellEnd"/>
            <w:r w:rsidRPr="008D2EF3">
              <w:rPr>
                <w:sz w:val="26"/>
                <w:szCs w:val="26"/>
              </w:rPr>
              <w:t>)</w:t>
            </w:r>
          </w:p>
        </w:tc>
      </w:tr>
      <w:tr w:rsidR="008D2EF3" w:rsidRPr="008D2EF3" w14:paraId="04F068C4" w14:textId="77777777" w:rsidTr="008D2EF3">
        <w:trPr>
          <w:trHeight w:val="645"/>
        </w:trPr>
        <w:tc>
          <w:tcPr>
            <w:tcW w:w="426" w:type="dxa"/>
            <w:shd w:val="clear" w:color="auto" w:fill="auto"/>
          </w:tcPr>
          <w:p w14:paraId="30B9B814" w14:textId="77777777" w:rsidR="008D2EF3" w:rsidRPr="008D2EF3" w:rsidRDefault="008D2EF3" w:rsidP="00DF0862">
            <w:pPr>
              <w:pStyle w:val="TableParagraph"/>
              <w:jc w:val="center"/>
              <w:rPr>
                <w:sz w:val="26"/>
                <w:szCs w:val="26"/>
              </w:rPr>
            </w:pPr>
            <w:r w:rsidRPr="008D2EF3">
              <w:rPr>
                <w:sz w:val="26"/>
                <w:szCs w:val="26"/>
              </w:rPr>
              <w:t>1</w:t>
            </w:r>
          </w:p>
        </w:tc>
        <w:tc>
          <w:tcPr>
            <w:tcW w:w="3108" w:type="dxa"/>
            <w:shd w:val="clear" w:color="auto" w:fill="auto"/>
          </w:tcPr>
          <w:p w14:paraId="5FD7A5F0" w14:textId="77777777" w:rsidR="008D2EF3" w:rsidRPr="008D2EF3" w:rsidRDefault="008D2EF3" w:rsidP="00DF0862">
            <w:pPr>
              <w:pStyle w:val="TableParagraph"/>
              <w:jc w:val="both"/>
              <w:rPr>
                <w:sz w:val="26"/>
                <w:szCs w:val="26"/>
              </w:rPr>
            </w:pPr>
            <w:proofErr w:type="spellStart"/>
            <w:r w:rsidRPr="008D2EF3">
              <w:rPr>
                <w:sz w:val="26"/>
                <w:szCs w:val="26"/>
              </w:rPr>
              <w:t>Опрацювання</w:t>
            </w:r>
            <w:proofErr w:type="spellEnd"/>
            <w:r w:rsidRPr="008D2EF3">
              <w:rPr>
                <w:sz w:val="26"/>
                <w:szCs w:val="26"/>
              </w:rPr>
              <w:t xml:space="preserve"> </w:t>
            </w:r>
            <w:proofErr w:type="spellStart"/>
            <w:r w:rsidRPr="008D2EF3">
              <w:rPr>
                <w:sz w:val="26"/>
                <w:szCs w:val="26"/>
              </w:rPr>
              <w:t>питань</w:t>
            </w:r>
            <w:proofErr w:type="spellEnd"/>
            <w:r w:rsidRPr="008D2EF3">
              <w:rPr>
                <w:sz w:val="26"/>
                <w:szCs w:val="26"/>
              </w:rPr>
              <w:t xml:space="preserve">, </w:t>
            </w:r>
            <w:proofErr w:type="spellStart"/>
            <w:r w:rsidRPr="008D2EF3">
              <w:rPr>
                <w:sz w:val="26"/>
                <w:szCs w:val="26"/>
              </w:rPr>
              <w:t>що</w:t>
            </w:r>
            <w:proofErr w:type="spellEnd"/>
            <w:r w:rsidRPr="008D2EF3">
              <w:rPr>
                <w:sz w:val="26"/>
                <w:szCs w:val="26"/>
              </w:rPr>
              <w:t xml:space="preserve"> </w:t>
            </w:r>
            <w:proofErr w:type="spellStart"/>
            <w:r w:rsidRPr="008D2EF3">
              <w:rPr>
                <w:sz w:val="26"/>
                <w:szCs w:val="26"/>
              </w:rPr>
              <w:t>виносяться</w:t>
            </w:r>
            <w:proofErr w:type="spellEnd"/>
            <w:r w:rsidRPr="008D2EF3">
              <w:rPr>
                <w:sz w:val="26"/>
                <w:szCs w:val="26"/>
              </w:rPr>
              <w:t xml:space="preserve"> на </w:t>
            </w:r>
            <w:proofErr w:type="spellStart"/>
            <w:r w:rsidRPr="008D2EF3">
              <w:rPr>
                <w:sz w:val="26"/>
                <w:szCs w:val="26"/>
              </w:rPr>
              <w:t>самостійне</w:t>
            </w:r>
            <w:proofErr w:type="spellEnd"/>
            <w:r w:rsidRPr="008D2EF3">
              <w:rPr>
                <w:sz w:val="26"/>
                <w:szCs w:val="26"/>
              </w:rPr>
              <w:t xml:space="preserve"> </w:t>
            </w:r>
            <w:proofErr w:type="spellStart"/>
            <w:r w:rsidRPr="008D2EF3">
              <w:rPr>
                <w:sz w:val="26"/>
                <w:szCs w:val="26"/>
              </w:rPr>
              <w:t>вивчення</w:t>
            </w:r>
            <w:proofErr w:type="spellEnd"/>
            <w:r w:rsidRPr="008D2EF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6F05DDBF" w14:textId="77777777" w:rsidR="008D2EF3" w:rsidRPr="008D2EF3" w:rsidRDefault="008D2EF3" w:rsidP="00DF0862">
            <w:pPr>
              <w:pStyle w:val="TableParagraph"/>
              <w:jc w:val="center"/>
              <w:rPr>
                <w:sz w:val="26"/>
                <w:szCs w:val="26"/>
              </w:rPr>
            </w:pPr>
            <w:r w:rsidRPr="008D2EF3">
              <w:rPr>
                <w:sz w:val="26"/>
                <w:szCs w:val="26"/>
              </w:rPr>
              <w:t>30/100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4F18E85D" w14:textId="77777777" w:rsidR="008D2EF3" w:rsidRPr="008D2EF3" w:rsidRDefault="008D2EF3" w:rsidP="00DF0862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8D2EF3">
              <w:rPr>
                <w:sz w:val="26"/>
                <w:szCs w:val="26"/>
              </w:rPr>
              <w:t>Протягом</w:t>
            </w:r>
            <w:proofErr w:type="spellEnd"/>
            <w:r w:rsidRPr="008D2EF3">
              <w:rPr>
                <w:sz w:val="26"/>
                <w:szCs w:val="26"/>
              </w:rPr>
              <w:t xml:space="preserve"> </w:t>
            </w:r>
            <w:proofErr w:type="spellStart"/>
            <w:r w:rsidRPr="008D2EF3">
              <w:rPr>
                <w:sz w:val="26"/>
                <w:szCs w:val="26"/>
              </w:rPr>
              <w:t>вивчення</w:t>
            </w:r>
            <w:proofErr w:type="spellEnd"/>
            <w:r w:rsidRPr="008D2EF3">
              <w:rPr>
                <w:sz w:val="26"/>
                <w:szCs w:val="26"/>
              </w:rPr>
              <w:t xml:space="preserve"> </w:t>
            </w:r>
            <w:proofErr w:type="spellStart"/>
            <w:r w:rsidRPr="008D2EF3">
              <w:rPr>
                <w:sz w:val="26"/>
                <w:szCs w:val="26"/>
              </w:rPr>
              <w:t>дисципліни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09971AEB" w14:textId="77777777" w:rsidR="008D2EF3" w:rsidRPr="008D2EF3" w:rsidRDefault="008D2EF3" w:rsidP="00DF0862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8D2EF3">
              <w:rPr>
                <w:sz w:val="26"/>
                <w:szCs w:val="26"/>
              </w:rPr>
              <w:t>Усне</w:t>
            </w:r>
            <w:proofErr w:type="spellEnd"/>
            <w:r w:rsidRPr="008D2EF3">
              <w:rPr>
                <w:sz w:val="26"/>
                <w:szCs w:val="26"/>
              </w:rPr>
              <w:t xml:space="preserve"> та </w:t>
            </w:r>
            <w:proofErr w:type="spellStart"/>
            <w:r w:rsidRPr="008D2EF3">
              <w:rPr>
                <w:sz w:val="26"/>
                <w:szCs w:val="26"/>
              </w:rPr>
              <w:t>письмове</w:t>
            </w:r>
            <w:proofErr w:type="spellEnd"/>
            <w:r w:rsidRPr="008D2EF3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8D2EF3">
              <w:rPr>
                <w:sz w:val="26"/>
                <w:szCs w:val="26"/>
              </w:rPr>
              <w:t>опитування</w:t>
            </w:r>
            <w:proofErr w:type="spellEnd"/>
          </w:p>
        </w:tc>
      </w:tr>
      <w:tr w:rsidR="008D2EF3" w:rsidRPr="008D2EF3" w14:paraId="1717FCC4" w14:textId="77777777" w:rsidTr="008D2EF3">
        <w:trPr>
          <w:trHeight w:val="64"/>
        </w:trPr>
        <w:tc>
          <w:tcPr>
            <w:tcW w:w="426" w:type="dxa"/>
            <w:shd w:val="clear" w:color="auto" w:fill="auto"/>
          </w:tcPr>
          <w:p w14:paraId="15EFCDF2" w14:textId="77777777" w:rsidR="008D2EF3" w:rsidRPr="008D2EF3" w:rsidRDefault="008D2EF3" w:rsidP="00DF0862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14:paraId="2BBC6CDF" w14:textId="77777777" w:rsidR="008D2EF3" w:rsidRPr="008D2EF3" w:rsidRDefault="008D2EF3" w:rsidP="00DF0862">
            <w:pPr>
              <w:pStyle w:val="TableParagraph"/>
              <w:jc w:val="center"/>
              <w:rPr>
                <w:sz w:val="26"/>
                <w:szCs w:val="26"/>
              </w:rPr>
            </w:pPr>
            <w:r w:rsidRPr="008D2EF3">
              <w:rPr>
                <w:sz w:val="26"/>
                <w:szCs w:val="26"/>
              </w:rPr>
              <w:t>2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76A96413" w14:textId="77777777" w:rsidR="008D2EF3" w:rsidRPr="008D2EF3" w:rsidRDefault="008D2EF3" w:rsidP="00DF0862">
            <w:pPr>
              <w:pStyle w:val="TableParagraph"/>
              <w:jc w:val="both"/>
              <w:rPr>
                <w:sz w:val="26"/>
                <w:szCs w:val="26"/>
              </w:rPr>
            </w:pPr>
            <w:proofErr w:type="spellStart"/>
            <w:r w:rsidRPr="008D2EF3">
              <w:rPr>
                <w:sz w:val="26"/>
                <w:szCs w:val="26"/>
              </w:rPr>
              <w:t>Підготовка</w:t>
            </w:r>
            <w:proofErr w:type="spellEnd"/>
            <w:r w:rsidRPr="008D2EF3">
              <w:rPr>
                <w:sz w:val="26"/>
                <w:szCs w:val="26"/>
              </w:rPr>
              <w:t xml:space="preserve"> до </w:t>
            </w:r>
            <w:proofErr w:type="spellStart"/>
            <w:r w:rsidRPr="008D2EF3">
              <w:rPr>
                <w:sz w:val="26"/>
                <w:szCs w:val="26"/>
              </w:rPr>
              <w:t>лекційних</w:t>
            </w:r>
            <w:proofErr w:type="spellEnd"/>
            <w:r w:rsidRPr="008D2EF3">
              <w:rPr>
                <w:sz w:val="26"/>
                <w:szCs w:val="26"/>
              </w:rPr>
              <w:t xml:space="preserve"> та</w:t>
            </w:r>
            <w:r w:rsidRPr="008D2EF3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8D2EF3">
              <w:rPr>
                <w:sz w:val="26"/>
                <w:szCs w:val="26"/>
              </w:rPr>
              <w:t>практичних</w:t>
            </w:r>
            <w:proofErr w:type="spellEnd"/>
            <w:r w:rsidRPr="008D2EF3">
              <w:rPr>
                <w:spacing w:val="-11"/>
                <w:sz w:val="26"/>
                <w:szCs w:val="26"/>
              </w:rPr>
              <w:t xml:space="preserve"> </w:t>
            </w:r>
            <w:r w:rsidRPr="008D2EF3">
              <w:rPr>
                <w:sz w:val="26"/>
                <w:szCs w:val="26"/>
              </w:rPr>
              <w:t>занять</w:t>
            </w:r>
          </w:p>
        </w:tc>
        <w:tc>
          <w:tcPr>
            <w:tcW w:w="1559" w:type="dxa"/>
            <w:shd w:val="clear" w:color="auto" w:fill="auto"/>
          </w:tcPr>
          <w:p w14:paraId="5B712E87" w14:textId="77777777" w:rsidR="008D2EF3" w:rsidRPr="008D2EF3" w:rsidRDefault="008D2EF3" w:rsidP="00DF0862">
            <w:pPr>
              <w:pStyle w:val="TableParagraph"/>
              <w:jc w:val="center"/>
              <w:rPr>
                <w:sz w:val="26"/>
                <w:szCs w:val="26"/>
                <w:lang w:val="uk-UA"/>
              </w:rPr>
            </w:pPr>
            <w:r w:rsidRPr="008D2EF3">
              <w:rPr>
                <w:sz w:val="26"/>
                <w:szCs w:val="26"/>
                <w:lang w:val="uk-UA"/>
              </w:rPr>
              <w:t>20</w:t>
            </w:r>
            <w:r w:rsidRPr="008D2EF3">
              <w:rPr>
                <w:sz w:val="26"/>
                <w:szCs w:val="26"/>
              </w:rPr>
              <w:t>/</w:t>
            </w:r>
            <w:r w:rsidRPr="008D2EF3">
              <w:rPr>
                <w:sz w:val="26"/>
                <w:szCs w:val="26"/>
                <w:lang w:val="uk-UA"/>
              </w:rPr>
              <w:t>25</w:t>
            </w:r>
          </w:p>
        </w:tc>
        <w:tc>
          <w:tcPr>
            <w:tcW w:w="2278" w:type="dxa"/>
            <w:shd w:val="clear" w:color="auto" w:fill="auto"/>
          </w:tcPr>
          <w:p w14:paraId="2012D42D" w14:textId="77777777" w:rsidR="008D2EF3" w:rsidRPr="008D2EF3" w:rsidRDefault="008D2EF3" w:rsidP="00DF0862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8D2EF3">
              <w:rPr>
                <w:sz w:val="26"/>
                <w:szCs w:val="26"/>
              </w:rPr>
              <w:t>Щотижнево</w:t>
            </w:r>
            <w:proofErr w:type="spellEnd"/>
            <w:r w:rsidRPr="008D2EF3">
              <w:rPr>
                <w:sz w:val="26"/>
                <w:szCs w:val="26"/>
              </w:rPr>
              <w:t>/</w:t>
            </w:r>
            <w:proofErr w:type="spellStart"/>
            <w:r w:rsidRPr="008D2EF3">
              <w:rPr>
                <w:sz w:val="26"/>
                <w:szCs w:val="26"/>
              </w:rPr>
              <w:t>під</w:t>
            </w:r>
            <w:proofErr w:type="spellEnd"/>
            <w:r w:rsidRPr="008D2EF3">
              <w:rPr>
                <w:sz w:val="26"/>
                <w:szCs w:val="26"/>
              </w:rPr>
              <w:t xml:space="preserve"> час </w:t>
            </w:r>
            <w:proofErr w:type="spellStart"/>
            <w:r w:rsidRPr="008D2EF3">
              <w:rPr>
                <w:sz w:val="26"/>
                <w:szCs w:val="26"/>
              </w:rPr>
              <w:t>заліково-екзаменаційної</w:t>
            </w:r>
            <w:proofErr w:type="spellEnd"/>
            <w:r w:rsidRPr="008D2EF3">
              <w:rPr>
                <w:sz w:val="26"/>
                <w:szCs w:val="26"/>
              </w:rPr>
              <w:t xml:space="preserve"> </w:t>
            </w:r>
            <w:proofErr w:type="spellStart"/>
            <w:r w:rsidRPr="008D2EF3">
              <w:rPr>
                <w:sz w:val="26"/>
                <w:szCs w:val="26"/>
              </w:rPr>
              <w:t>сесії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0D6281BE" w14:textId="77777777" w:rsidR="008D2EF3" w:rsidRPr="008D2EF3" w:rsidRDefault="008D2EF3" w:rsidP="00DF0862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8D2EF3">
              <w:rPr>
                <w:sz w:val="26"/>
                <w:szCs w:val="26"/>
              </w:rPr>
              <w:t>Усне</w:t>
            </w:r>
            <w:proofErr w:type="spellEnd"/>
            <w:r w:rsidRPr="008D2EF3">
              <w:rPr>
                <w:sz w:val="26"/>
                <w:szCs w:val="26"/>
              </w:rPr>
              <w:t xml:space="preserve"> та </w:t>
            </w:r>
            <w:proofErr w:type="spellStart"/>
            <w:r w:rsidRPr="008D2EF3">
              <w:rPr>
                <w:sz w:val="26"/>
                <w:szCs w:val="26"/>
              </w:rPr>
              <w:t>письмове</w:t>
            </w:r>
            <w:proofErr w:type="spellEnd"/>
            <w:r w:rsidRPr="008D2EF3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8D2EF3">
              <w:rPr>
                <w:sz w:val="26"/>
                <w:szCs w:val="26"/>
              </w:rPr>
              <w:t>опитування</w:t>
            </w:r>
            <w:proofErr w:type="spellEnd"/>
          </w:p>
        </w:tc>
      </w:tr>
      <w:tr w:rsidR="008D2EF3" w:rsidRPr="008D2EF3" w14:paraId="73092F5A" w14:textId="77777777" w:rsidTr="008D2EF3">
        <w:trPr>
          <w:trHeight w:val="64"/>
        </w:trPr>
        <w:tc>
          <w:tcPr>
            <w:tcW w:w="426" w:type="dxa"/>
            <w:shd w:val="clear" w:color="auto" w:fill="auto"/>
          </w:tcPr>
          <w:p w14:paraId="0E489B29" w14:textId="77777777" w:rsidR="008D2EF3" w:rsidRPr="008D2EF3" w:rsidRDefault="008D2EF3" w:rsidP="00DF0862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14:paraId="127530F7" w14:textId="77777777" w:rsidR="008D2EF3" w:rsidRPr="008D2EF3" w:rsidRDefault="008D2EF3" w:rsidP="00DF0862">
            <w:pPr>
              <w:pStyle w:val="TableParagraph"/>
              <w:jc w:val="center"/>
              <w:rPr>
                <w:sz w:val="26"/>
                <w:szCs w:val="26"/>
              </w:rPr>
            </w:pPr>
            <w:r w:rsidRPr="008D2EF3">
              <w:rPr>
                <w:sz w:val="26"/>
                <w:szCs w:val="26"/>
              </w:rPr>
              <w:t>3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34E428A1" w14:textId="77777777" w:rsidR="008D2EF3" w:rsidRPr="008D2EF3" w:rsidRDefault="008D2EF3" w:rsidP="00DF0862">
            <w:pPr>
              <w:pStyle w:val="TableParagraph"/>
              <w:jc w:val="both"/>
              <w:rPr>
                <w:sz w:val="26"/>
                <w:szCs w:val="26"/>
              </w:rPr>
            </w:pPr>
            <w:proofErr w:type="spellStart"/>
            <w:r w:rsidRPr="008D2EF3">
              <w:rPr>
                <w:spacing w:val="-4"/>
                <w:sz w:val="26"/>
                <w:szCs w:val="26"/>
              </w:rPr>
              <w:t>Підготовка</w:t>
            </w:r>
            <w:proofErr w:type="spellEnd"/>
            <w:r w:rsidRPr="008D2EF3">
              <w:rPr>
                <w:spacing w:val="-13"/>
                <w:sz w:val="26"/>
                <w:szCs w:val="26"/>
              </w:rPr>
              <w:t xml:space="preserve"> </w:t>
            </w:r>
            <w:proofErr w:type="spellStart"/>
            <w:r w:rsidRPr="008D2EF3">
              <w:rPr>
                <w:spacing w:val="-3"/>
                <w:sz w:val="26"/>
                <w:szCs w:val="26"/>
              </w:rPr>
              <w:t>індивідуальних</w:t>
            </w:r>
            <w:proofErr w:type="spellEnd"/>
          </w:p>
          <w:p w14:paraId="2FF78B78" w14:textId="77777777" w:rsidR="008D2EF3" w:rsidRPr="008D2EF3" w:rsidRDefault="008D2EF3" w:rsidP="00DF0862">
            <w:pPr>
              <w:pStyle w:val="TableParagraph"/>
              <w:jc w:val="both"/>
              <w:rPr>
                <w:sz w:val="26"/>
                <w:szCs w:val="26"/>
              </w:rPr>
            </w:pPr>
            <w:proofErr w:type="spellStart"/>
            <w:r w:rsidRPr="008D2EF3">
              <w:rPr>
                <w:spacing w:val="-3"/>
                <w:sz w:val="26"/>
                <w:szCs w:val="26"/>
              </w:rPr>
              <w:t>питань</w:t>
            </w:r>
            <w:proofErr w:type="spellEnd"/>
            <w:r w:rsidRPr="008D2EF3">
              <w:rPr>
                <w:spacing w:val="-13"/>
                <w:sz w:val="26"/>
                <w:szCs w:val="26"/>
              </w:rPr>
              <w:t xml:space="preserve"> </w:t>
            </w:r>
            <w:r w:rsidRPr="008D2EF3">
              <w:rPr>
                <w:spacing w:val="-3"/>
                <w:sz w:val="26"/>
                <w:szCs w:val="26"/>
              </w:rPr>
              <w:t>з</w:t>
            </w:r>
            <w:r w:rsidRPr="008D2EF3">
              <w:rPr>
                <w:spacing w:val="-11"/>
                <w:sz w:val="26"/>
                <w:szCs w:val="26"/>
              </w:rPr>
              <w:t xml:space="preserve"> </w:t>
            </w:r>
            <w:r w:rsidRPr="008D2EF3">
              <w:rPr>
                <w:spacing w:val="-3"/>
                <w:sz w:val="26"/>
                <w:szCs w:val="26"/>
              </w:rPr>
              <w:t>тематики</w:t>
            </w:r>
            <w:r w:rsidRPr="008D2EF3">
              <w:rPr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8D2EF3">
              <w:rPr>
                <w:spacing w:val="-3"/>
                <w:sz w:val="26"/>
                <w:szCs w:val="26"/>
              </w:rPr>
              <w:t>дисципліни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6AE5269" w14:textId="77777777" w:rsidR="008D2EF3" w:rsidRPr="008D2EF3" w:rsidRDefault="008D2EF3" w:rsidP="00DF0862">
            <w:pPr>
              <w:pStyle w:val="TableParagraph"/>
              <w:jc w:val="center"/>
              <w:rPr>
                <w:sz w:val="26"/>
                <w:szCs w:val="26"/>
                <w:lang w:val="uk-UA"/>
              </w:rPr>
            </w:pPr>
            <w:r w:rsidRPr="008D2EF3">
              <w:rPr>
                <w:sz w:val="26"/>
                <w:szCs w:val="26"/>
                <w:lang w:val="uk-UA"/>
              </w:rPr>
              <w:t>30</w:t>
            </w:r>
            <w:r w:rsidRPr="008D2EF3">
              <w:rPr>
                <w:sz w:val="26"/>
                <w:szCs w:val="26"/>
              </w:rPr>
              <w:t>/</w:t>
            </w:r>
            <w:r w:rsidRPr="008D2EF3">
              <w:rPr>
                <w:sz w:val="26"/>
                <w:szCs w:val="26"/>
                <w:lang w:val="uk-UA"/>
              </w:rPr>
              <w:t>20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289C5B7D" w14:textId="77777777" w:rsidR="008D2EF3" w:rsidRPr="008D2EF3" w:rsidRDefault="008D2EF3" w:rsidP="00DF0862">
            <w:pPr>
              <w:pStyle w:val="TableParagraph"/>
              <w:jc w:val="center"/>
              <w:rPr>
                <w:sz w:val="26"/>
                <w:szCs w:val="26"/>
              </w:rPr>
            </w:pPr>
            <w:r w:rsidRPr="008D2EF3">
              <w:rPr>
                <w:sz w:val="26"/>
                <w:szCs w:val="26"/>
                <w:lang w:val="uk-UA"/>
              </w:rPr>
              <w:t>Щ</w:t>
            </w:r>
            <w:proofErr w:type="spellStart"/>
            <w:r w:rsidRPr="008D2EF3">
              <w:rPr>
                <w:sz w:val="26"/>
                <w:szCs w:val="26"/>
              </w:rPr>
              <w:t>отижнево</w:t>
            </w:r>
            <w:proofErr w:type="spellEnd"/>
            <w:r w:rsidRPr="008D2EF3">
              <w:rPr>
                <w:sz w:val="26"/>
                <w:szCs w:val="26"/>
              </w:rPr>
              <w:t>/</w:t>
            </w:r>
            <w:proofErr w:type="spellStart"/>
            <w:r w:rsidRPr="008D2EF3">
              <w:rPr>
                <w:sz w:val="26"/>
                <w:szCs w:val="26"/>
              </w:rPr>
              <w:t>під</w:t>
            </w:r>
            <w:proofErr w:type="spellEnd"/>
            <w:r w:rsidRPr="008D2EF3">
              <w:rPr>
                <w:sz w:val="26"/>
                <w:szCs w:val="26"/>
              </w:rPr>
              <w:t xml:space="preserve"> час </w:t>
            </w:r>
            <w:proofErr w:type="spellStart"/>
            <w:r w:rsidRPr="008D2EF3">
              <w:rPr>
                <w:sz w:val="26"/>
                <w:szCs w:val="26"/>
              </w:rPr>
              <w:t>заліково-екзаменаційної</w:t>
            </w:r>
            <w:proofErr w:type="spellEnd"/>
            <w:r w:rsidRPr="008D2EF3">
              <w:rPr>
                <w:sz w:val="26"/>
                <w:szCs w:val="26"/>
              </w:rPr>
              <w:t xml:space="preserve"> </w:t>
            </w:r>
            <w:proofErr w:type="spellStart"/>
            <w:r w:rsidRPr="008D2EF3">
              <w:rPr>
                <w:sz w:val="26"/>
                <w:szCs w:val="26"/>
              </w:rPr>
              <w:t>сесії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116E9FFB" w14:textId="77777777" w:rsidR="008D2EF3" w:rsidRPr="008D2EF3" w:rsidRDefault="008D2EF3" w:rsidP="00DF0862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8D2EF3">
              <w:rPr>
                <w:sz w:val="26"/>
                <w:szCs w:val="26"/>
              </w:rPr>
              <w:t>Усне</w:t>
            </w:r>
            <w:proofErr w:type="spellEnd"/>
            <w:r w:rsidRPr="008D2EF3">
              <w:rPr>
                <w:spacing w:val="-1"/>
                <w:sz w:val="26"/>
                <w:szCs w:val="26"/>
              </w:rPr>
              <w:t xml:space="preserve"> </w:t>
            </w:r>
            <w:r w:rsidRPr="008D2EF3">
              <w:rPr>
                <w:sz w:val="26"/>
                <w:szCs w:val="26"/>
              </w:rPr>
              <w:t>та</w:t>
            </w:r>
            <w:r w:rsidRPr="008D2EF3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8D2EF3">
              <w:rPr>
                <w:sz w:val="26"/>
                <w:szCs w:val="26"/>
              </w:rPr>
              <w:t>письмове</w:t>
            </w:r>
            <w:proofErr w:type="spellEnd"/>
          </w:p>
          <w:p w14:paraId="5BFC244B" w14:textId="77777777" w:rsidR="008D2EF3" w:rsidRPr="008D2EF3" w:rsidRDefault="008D2EF3" w:rsidP="00DF0862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8D2EF3">
              <w:rPr>
                <w:sz w:val="26"/>
                <w:szCs w:val="26"/>
              </w:rPr>
              <w:t>опитування</w:t>
            </w:r>
            <w:proofErr w:type="spellEnd"/>
          </w:p>
        </w:tc>
      </w:tr>
      <w:tr w:rsidR="008D2EF3" w:rsidRPr="008D2EF3" w14:paraId="0F9357E5" w14:textId="77777777" w:rsidTr="008D2EF3">
        <w:trPr>
          <w:trHeight w:val="1933"/>
        </w:trPr>
        <w:tc>
          <w:tcPr>
            <w:tcW w:w="426" w:type="dxa"/>
            <w:shd w:val="clear" w:color="auto" w:fill="auto"/>
          </w:tcPr>
          <w:p w14:paraId="426A954B" w14:textId="77777777" w:rsidR="008D2EF3" w:rsidRPr="008D2EF3" w:rsidRDefault="008D2EF3" w:rsidP="00DF0862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14:paraId="0DEE32FE" w14:textId="77777777" w:rsidR="008D2EF3" w:rsidRPr="008D2EF3" w:rsidRDefault="008D2EF3" w:rsidP="00DF0862">
            <w:pPr>
              <w:pStyle w:val="TableParagraph"/>
              <w:jc w:val="center"/>
              <w:rPr>
                <w:sz w:val="26"/>
                <w:szCs w:val="26"/>
              </w:rPr>
            </w:pPr>
          </w:p>
          <w:p w14:paraId="0626FE76" w14:textId="77777777" w:rsidR="008D2EF3" w:rsidRPr="008D2EF3" w:rsidRDefault="008D2EF3" w:rsidP="00DF0862">
            <w:pPr>
              <w:pStyle w:val="TableParagraph"/>
              <w:jc w:val="center"/>
              <w:rPr>
                <w:sz w:val="26"/>
                <w:szCs w:val="26"/>
              </w:rPr>
            </w:pPr>
            <w:r w:rsidRPr="008D2EF3">
              <w:rPr>
                <w:sz w:val="26"/>
                <w:szCs w:val="26"/>
              </w:rPr>
              <w:t>4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20FCB396" w14:textId="77777777" w:rsidR="008D2EF3" w:rsidRPr="008D2EF3" w:rsidRDefault="008D2EF3" w:rsidP="00DF0862">
            <w:pPr>
              <w:pStyle w:val="TableParagraph"/>
              <w:jc w:val="both"/>
              <w:rPr>
                <w:sz w:val="26"/>
                <w:szCs w:val="26"/>
              </w:rPr>
            </w:pPr>
            <w:proofErr w:type="spellStart"/>
            <w:r w:rsidRPr="008D2EF3">
              <w:rPr>
                <w:sz w:val="26"/>
                <w:szCs w:val="26"/>
              </w:rPr>
              <w:t>Індивідуальні</w:t>
            </w:r>
            <w:proofErr w:type="spellEnd"/>
            <w:r w:rsidRPr="008D2EF3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8D2EF3">
              <w:rPr>
                <w:sz w:val="26"/>
                <w:szCs w:val="26"/>
              </w:rPr>
              <w:t>творчі</w:t>
            </w:r>
            <w:proofErr w:type="spellEnd"/>
            <w:r w:rsidRPr="008D2EF3">
              <w:rPr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8D2EF3">
              <w:rPr>
                <w:sz w:val="26"/>
                <w:szCs w:val="26"/>
              </w:rPr>
              <w:t>завдання</w:t>
            </w:r>
            <w:proofErr w:type="spellEnd"/>
            <w:r w:rsidRPr="008D2EF3">
              <w:rPr>
                <w:spacing w:val="-62"/>
                <w:sz w:val="26"/>
                <w:szCs w:val="26"/>
              </w:rPr>
              <w:t xml:space="preserve"> </w:t>
            </w:r>
            <w:r w:rsidRPr="008D2EF3">
              <w:rPr>
                <w:sz w:val="26"/>
                <w:szCs w:val="26"/>
              </w:rPr>
              <w:t>(</w:t>
            </w:r>
            <w:proofErr w:type="spellStart"/>
            <w:r w:rsidRPr="008D2EF3">
              <w:rPr>
                <w:sz w:val="26"/>
                <w:szCs w:val="26"/>
              </w:rPr>
              <w:t>презентації</w:t>
            </w:r>
            <w:proofErr w:type="spellEnd"/>
            <w:r w:rsidRPr="008D2EF3">
              <w:rPr>
                <w:sz w:val="26"/>
                <w:szCs w:val="26"/>
              </w:rPr>
              <w:t xml:space="preserve"> за </w:t>
            </w:r>
            <w:proofErr w:type="spellStart"/>
            <w:r w:rsidRPr="008D2EF3">
              <w:rPr>
                <w:sz w:val="26"/>
                <w:szCs w:val="26"/>
              </w:rPr>
              <w:t>заданою</w:t>
            </w:r>
            <w:proofErr w:type="spellEnd"/>
            <w:r w:rsidRPr="008D2EF3">
              <w:rPr>
                <w:spacing w:val="1"/>
                <w:sz w:val="26"/>
                <w:szCs w:val="26"/>
              </w:rPr>
              <w:t xml:space="preserve"> </w:t>
            </w:r>
            <w:r w:rsidRPr="008D2EF3">
              <w:rPr>
                <w:sz w:val="26"/>
                <w:szCs w:val="26"/>
              </w:rPr>
              <w:t>проблемною</w:t>
            </w:r>
            <w:r w:rsidRPr="008D2EF3">
              <w:rPr>
                <w:spacing w:val="2"/>
                <w:sz w:val="26"/>
                <w:szCs w:val="26"/>
              </w:rPr>
              <w:t xml:space="preserve"> </w:t>
            </w:r>
            <w:r w:rsidRPr="008D2EF3">
              <w:rPr>
                <w:sz w:val="26"/>
                <w:szCs w:val="26"/>
              </w:rPr>
              <w:t>тематикою)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82363F" w14:textId="77777777" w:rsidR="008D2EF3" w:rsidRPr="008D2EF3" w:rsidRDefault="008D2EF3" w:rsidP="00DF0862">
            <w:pPr>
              <w:pStyle w:val="TableParagraph"/>
              <w:jc w:val="center"/>
              <w:rPr>
                <w:sz w:val="26"/>
                <w:szCs w:val="26"/>
              </w:rPr>
            </w:pPr>
            <w:r w:rsidRPr="008D2EF3">
              <w:rPr>
                <w:sz w:val="26"/>
                <w:szCs w:val="26"/>
                <w:lang w:val="uk-UA"/>
              </w:rPr>
              <w:t>20</w:t>
            </w:r>
            <w:r w:rsidRPr="008D2EF3">
              <w:rPr>
                <w:sz w:val="26"/>
                <w:szCs w:val="26"/>
              </w:rPr>
              <w:t>/0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3367BD91" w14:textId="77777777" w:rsidR="008D2EF3" w:rsidRPr="008D2EF3" w:rsidRDefault="008D2EF3" w:rsidP="00DF0862">
            <w:pPr>
              <w:pStyle w:val="TableParagraph"/>
              <w:jc w:val="center"/>
              <w:rPr>
                <w:sz w:val="26"/>
                <w:szCs w:val="26"/>
              </w:rPr>
            </w:pPr>
            <w:r w:rsidRPr="008D2EF3">
              <w:rPr>
                <w:sz w:val="26"/>
                <w:szCs w:val="26"/>
              </w:rPr>
              <w:t>1 раз на</w:t>
            </w:r>
            <w:r w:rsidRPr="008D2EF3">
              <w:rPr>
                <w:spacing w:val="-67"/>
                <w:sz w:val="26"/>
                <w:szCs w:val="26"/>
              </w:rPr>
              <w:t xml:space="preserve"> </w:t>
            </w:r>
            <w:r w:rsidRPr="008D2EF3">
              <w:rPr>
                <w:sz w:val="26"/>
                <w:szCs w:val="26"/>
              </w:rPr>
              <w:t>семестр</w:t>
            </w:r>
          </w:p>
        </w:tc>
        <w:tc>
          <w:tcPr>
            <w:tcW w:w="1985" w:type="dxa"/>
            <w:shd w:val="clear" w:color="auto" w:fill="auto"/>
          </w:tcPr>
          <w:p w14:paraId="2DE043BC" w14:textId="77777777" w:rsidR="008D2EF3" w:rsidRPr="008D2EF3" w:rsidRDefault="008D2EF3" w:rsidP="00DF0862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8D2EF3">
              <w:rPr>
                <w:sz w:val="26"/>
                <w:szCs w:val="26"/>
              </w:rPr>
              <w:t>Спостереження</w:t>
            </w:r>
            <w:proofErr w:type="spellEnd"/>
            <w:r w:rsidRPr="008D2EF3">
              <w:rPr>
                <w:sz w:val="26"/>
                <w:szCs w:val="26"/>
              </w:rPr>
              <w:t xml:space="preserve"> за</w:t>
            </w:r>
            <w:r w:rsidRPr="008D2EF3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8D2EF3">
              <w:rPr>
                <w:sz w:val="26"/>
                <w:szCs w:val="26"/>
              </w:rPr>
              <w:t>виконанням</w:t>
            </w:r>
            <w:proofErr w:type="spellEnd"/>
            <w:r w:rsidRPr="008D2EF3">
              <w:rPr>
                <w:sz w:val="26"/>
                <w:szCs w:val="26"/>
              </w:rPr>
              <w:t>,</w:t>
            </w:r>
            <w:r w:rsidRPr="008D2EF3"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 w:rsidRPr="008D2EF3">
              <w:rPr>
                <w:sz w:val="26"/>
                <w:szCs w:val="26"/>
              </w:rPr>
              <w:t>обговорення</w:t>
            </w:r>
            <w:proofErr w:type="spellEnd"/>
            <w:r w:rsidRPr="008D2EF3">
              <w:rPr>
                <w:sz w:val="26"/>
                <w:szCs w:val="26"/>
              </w:rPr>
              <w:t>,</w:t>
            </w:r>
            <w:r w:rsidRPr="008D2EF3">
              <w:rPr>
                <w:spacing w:val="-16"/>
                <w:sz w:val="26"/>
                <w:szCs w:val="26"/>
              </w:rPr>
              <w:t xml:space="preserve"> </w:t>
            </w:r>
            <w:proofErr w:type="spellStart"/>
            <w:r w:rsidRPr="008D2EF3">
              <w:rPr>
                <w:sz w:val="26"/>
                <w:szCs w:val="26"/>
              </w:rPr>
              <w:t>виступ</w:t>
            </w:r>
            <w:proofErr w:type="spellEnd"/>
            <w:r w:rsidRPr="008D2EF3">
              <w:rPr>
                <w:spacing w:val="-62"/>
                <w:sz w:val="26"/>
                <w:szCs w:val="26"/>
              </w:rPr>
              <w:t xml:space="preserve"> </w:t>
            </w:r>
            <w:r w:rsidRPr="008D2EF3">
              <w:rPr>
                <w:sz w:val="26"/>
                <w:szCs w:val="26"/>
              </w:rPr>
              <w:t>з</w:t>
            </w:r>
            <w:r w:rsidRPr="008D2EF3">
              <w:rPr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8D2EF3">
              <w:rPr>
                <w:sz w:val="26"/>
                <w:szCs w:val="26"/>
              </w:rPr>
              <w:t>презентацією</w:t>
            </w:r>
            <w:proofErr w:type="spellEnd"/>
            <w:r w:rsidRPr="008D2EF3">
              <w:rPr>
                <w:sz w:val="26"/>
                <w:szCs w:val="26"/>
              </w:rPr>
              <w:t xml:space="preserve">, </w:t>
            </w:r>
            <w:proofErr w:type="spellStart"/>
            <w:r w:rsidRPr="008D2EF3">
              <w:rPr>
                <w:sz w:val="26"/>
                <w:szCs w:val="26"/>
              </w:rPr>
              <w:t>усний</w:t>
            </w:r>
            <w:proofErr w:type="spellEnd"/>
            <w:r w:rsidRPr="008D2EF3">
              <w:rPr>
                <w:sz w:val="26"/>
                <w:szCs w:val="26"/>
              </w:rPr>
              <w:t xml:space="preserve"> </w:t>
            </w:r>
            <w:proofErr w:type="spellStart"/>
            <w:r w:rsidRPr="008D2EF3">
              <w:rPr>
                <w:sz w:val="26"/>
                <w:szCs w:val="26"/>
              </w:rPr>
              <w:t>захист</w:t>
            </w:r>
            <w:proofErr w:type="spellEnd"/>
          </w:p>
        </w:tc>
      </w:tr>
      <w:tr w:rsidR="008D2EF3" w:rsidRPr="008D2EF3" w14:paraId="40FB55A9" w14:textId="77777777" w:rsidTr="008D2EF3">
        <w:trPr>
          <w:trHeight w:val="645"/>
        </w:trPr>
        <w:tc>
          <w:tcPr>
            <w:tcW w:w="426" w:type="dxa"/>
            <w:shd w:val="clear" w:color="auto" w:fill="auto"/>
          </w:tcPr>
          <w:p w14:paraId="229FA271" w14:textId="77777777" w:rsidR="008D2EF3" w:rsidRPr="008D2EF3" w:rsidRDefault="008D2EF3" w:rsidP="00DF0862">
            <w:pPr>
              <w:pStyle w:val="TableParagraph"/>
              <w:jc w:val="center"/>
              <w:rPr>
                <w:sz w:val="26"/>
                <w:szCs w:val="26"/>
              </w:rPr>
            </w:pPr>
            <w:r w:rsidRPr="008D2EF3">
              <w:rPr>
                <w:sz w:val="26"/>
                <w:szCs w:val="26"/>
              </w:rPr>
              <w:t>5</w:t>
            </w:r>
          </w:p>
        </w:tc>
        <w:tc>
          <w:tcPr>
            <w:tcW w:w="3108" w:type="dxa"/>
            <w:shd w:val="clear" w:color="auto" w:fill="auto"/>
            <w:vAlign w:val="center"/>
          </w:tcPr>
          <w:p w14:paraId="61279002" w14:textId="77777777" w:rsidR="008D2EF3" w:rsidRPr="008D2EF3" w:rsidRDefault="008D2EF3" w:rsidP="00DF0862">
            <w:pPr>
              <w:pStyle w:val="TableParagraph"/>
              <w:jc w:val="both"/>
              <w:rPr>
                <w:sz w:val="26"/>
                <w:szCs w:val="26"/>
              </w:rPr>
            </w:pPr>
            <w:proofErr w:type="spellStart"/>
            <w:r w:rsidRPr="008D2EF3">
              <w:rPr>
                <w:sz w:val="26"/>
                <w:szCs w:val="26"/>
              </w:rPr>
              <w:t>Підготовка</w:t>
            </w:r>
            <w:proofErr w:type="spellEnd"/>
            <w:r w:rsidRPr="008D2EF3">
              <w:rPr>
                <w:sz w:val="26"/>
                <w:szCs w:val="26"/>
              </w:rPr>
              <w:t xml:space="preserve"> до </w:t>
            </w:r>
            <w:proofErr w:type="spellStart"/>
            <w:r w:rsidRPr="008D2EF3">
              <w:rPr>
                <w:sz w:val="26"/>
                <w:szCs w:val="26"/>
              </w:rPr>
              <w:t>контрольних</w:t>
            </w:r>
            <w:proofErr w:type="spellEnd"/>
            <w:r w:rsidRPr="008D2EF3">
              <w:rPr>
                <w:spacing w:val="-67"/>
                <w:sz w:val="26"/>
                <w:szCs w:val="26"/>
              </w:rPr>
              <w:t xml:space="preserve"> </w:t>
            </w:r>
            <w:proofErr w:type="spellStart"/>
            <w:r w:rsidRPr="008D2EF3">
              <w:rPr>
                <w:sz w:val="26"/>
                <w:szCs w:val="26"/>
              </w:rPr>
              <w:t>робіт</w:t>
            </w:r>
            <w:proofErr w:type="spellEnd"/>
            <w:r w:rsidRPr="008D2EF3">
              <w:rPr>
                <w:spacing w:val="-9"/>
                <w:sz w:val="26"/>
                <w:szCs w:val="26"/>
              </w:rPr>
              <w:t xml:space="preserve"> </w:t>
            </w:r>
            <w:r w:rsidRPr="008D2EF3">
              <w:rPr>
                <w:sz w:val="26"/>
                <w:szCs w:val="26"/>
              </w:rPr>
              <w:t xml:space="preserve">та </w:t>
            </w:r>
            <w:proofErr w:type="spellStart"/>
            <w:r w:rsidRPr="008D2EF3">
              <w:rPr>
                <w:sz w:val="26"/>
                <w:szCs w:val="26"/>
              </w:rPr>
              <w:t>тестування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14:paraId="45CC7717" w14:textId="77777777" w:rsidR="008D2EF3" w:rsidRPr="008D2EF3" w:rsidRDefault="008D2EF3" w:rsidP="00DF0862">
            <w:pPr>
              <w:pStyle w:val="TableParagraph"/>
              <w:jc w:val="center"/>
              <w:rPr>
                <w:sz w:val="26"/>
                <w:szCs w:val="26"/>
                <w:lang w:val="uk-UA"/>
              </w:rPr>
            </w:pPr>
            <w:r w:rsidRPr="008D2EF3">
              <w:rPr>
                <w:sz w:val="26"/>
                <w:szCs w:val="26"/>
                <w:lang w:val="uk-UA"/>
              </w:rPr>
              <w:t>20</w:t>
            </w:r>
            <w:r w:rsidRPr="008D2EF3">
              <w:rPr>
                <w:sz w:val="26"/>
                <w:szCs w:val="26"/>
              </w:rPr>
              <w:t>/2</w:t>
            </w:r>
            <w:r w:rsidRPr="008D2EF3">
              <w:rPr>
                <w:sz w:val="26"/>
                <w:szCs w:val="26"/>
                <w:lang w:val="uk-UA"/>
              </w:rPr>
              <w:t>3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50018971" w14:textId="77777777" w:rsidR="008D2EF3" w:rsidRPr="008D2EF3" w:rsidRDefault="008D2EF3" w:rsidP="00DF0862">
            <w:pPr>
              <w:pStyle w:val="TableParagraph"/>
              <w:jc w:val="center"/>
              <w:rPr>
                <w:sz w:val="26"/>
                <w:szCs w:val="26"/>
              </w:rPr>
            </w:pPr>
            <w:r w:rsidRPr="008D2EF3">
              <w:rPr>
                <w:sz w:val="26"/>
                <w:szCs w:val="26"/>
              </w:rPr>
              <w:t>2 рази на</w:t>
            </w:r>
            <w:r w:rsidRPr="008D2EF3">
              <w:rPr>
                <w:spacing w:val="-67"/>
                <w:sz w:val="26"/>
                <w:szCs w:val="26"/>
              </w:rPr>
              <w:t xml:space="preserve"> </w:t>
            </w:r>
            <w:r w:rsidRPr="008D2EF3">
              <w:rPr>
                <w:sz w:val="26"/>
                <w:szCs w:val="26"/>
              </w:rPr>
              <w:t>семестр/</w:t>
            </w:r>
            <w:proofErr w:type="spellStart"/>
            <w:r w:rsidRPr="008D2EF3">
              <w:rPr>
                <w:sz w:val="26"/>
                <w:szCs w:val="26"/>
              </w:rPr>
              <w:t>під</w:t>
            </w:r>
            <w:proofErr w:type="spellEnd"/>
            <w:r w:rsidRPr="008D2EF3">
              <w:rPr>
                <w:sz w:val="26"/>
                <w:szCs w:val="26"/>
              </w:rPr>
              <w:t xml:space="preserve"> час </w:t>
            </w:r>
            <w:proofErr w:type="spellStart"/>
            <w:r w:rsidRPr="008D2EF3">
              <w:rPr>
                <w:sz w:val="26"/>
                <w:szCs w:val="26"/>
              </w:rPr>
              <w:t>заліково-екзаменаційної</w:t>
            </w:r>
            <w:proofErr w:type="spellEnd"/>
            <w:r w:rsidRPr="008D2EF3">
              <w:rPr>
                <w:sz w:val="26"/>
                <w:szCs w:val="26"/>
              </w:rPr>
              <w:t xml:space="preserve"> </w:t>
            </w:r>
            <w:proofErr w:type="spellStart"/>
            <w:r w:rsidRPr="008D2EF3">
              <w:rPr>
                <w:sz w:val="26"/>
                <w:szCs w:val="26"/>
              </w:rPr>
              <w:t>сесії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14:paraId="660296F4" w14:textId="77777777" w:rsidR="008D2EF3" w:rsidRPr="008D2EF3" w:rsidRDefault="008D2EF3" w:rsidP="00DF0862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8D2EF3">
              <w:rPr>
                <w:sz w:val="26"/>
                <w:szCs w:val="26"/>
              </w:rPr>
              <w:t>Тестування</w:t>
            </w:r>
            <w:proofErr w:type="spellEnd"/>
            <w:r w:rsidRPr="008D2EF3">
              <w:rPr>
                <w:spacing w:val="-2"/>
                <w:sz w:val="26"/>
                <w:szCs w:val="26"/>
              </w:rPr>
              <w:t xml:space="preserve"> </w:t>
            </w:r>
            <w:r w:rsidRPr="008D2EF3">
              <w:rPr>
                <w:sz w:val="26"/>
                <w:szCs w:val="26"/>
              </w:rPr>
              <w:t>у</w:t>
            </w:r>
          </w:p>
          <w:p w14:paraId="0C6605DB" w14:textId="77777777" w:rsidR="008D2EF3" w:rsidRPr="008D2EF3" w:rsidRDefault="008D2EF3" w:rsidP="00DF0862">
            <w:pPr>
              <w:pStyle w:val="TableParagraph"/>
              <w:jc w:val="center"/>
              <w:rPr>
                <w:sz w:val="26"/>
                <w:szCs w:val="26"/>
              </w:rPr>
            </w:pPr>
            <w:proofErr w:type="spellStart"/>
            <w:r w:rsidRPr="008D2EF3">
              <w:rPr>
                <w:sz w:val="26"/>
                <w:szCs w:val="26"/>
              </w:rPr>
              <w:t>системі</w:t>
            </w:r>
            <w:proofErr w:type="spellEnd"/>
            <w:r w:rsidRPr="008D2EF3">
              <w:rPr>
                <w:spacing w:val="-1"/>
                <w:sz w:val="26"/>
                <w:szCs w:val="26"/>
              </w:rPr>
              <w:t xml:space="preserve"> </w:t>
            </w:r>
            <w:r w:rsidRPr="008D2EF3">
              <w:rPr>
                <w:sz w:val="26"/>
                <w:szCs w:val="26"/>
              </w:rPr>
              <w:t>СОКРАТ</w:t>
            </w:r>
          </w:p>
        </w:tc>
      </w:tr>
      <w:tr w:rsidR="008D2EF3" w:rsidRPr="008D2EF3" w14:paraId="7257E8CD" w14:textId="77777777" w:rsidTr="008D2EF3">
        <w:trPr>
          <w:trHeight w:val="323"/>
        </w:trPr>
        <w:tc>
          <w:tcPr>
            <w:tcW w:w="3534" w:type="dxa"/>
            <w:gridSpan w:val="2"/>
            <w:shd w:val="clear" w:color="auto" w:fill="auto"/>
          </w:tcPr>
          <w:p w14:paraId="05120998" w14:textId="77777777" w:rsidR="008D2EF3" w:rsidRPr="008D2EF3" w:rsidRDefault="008D2EF3" w:rsidP="00DF0862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8D2EF3">
              <w:rPr>
                <w:b/>
                <w:sz w:val="26"/>
                <w:szCs w:val="26"/>
              </w:rPr>
              <w:t>Разом</w:t>
            </w:r>
          </w:p>
        </w:tc>
        <w:tc>
          <w:tcPr>
            <w:tcW w:w="1559" w:type="dxa"/>
            <w:shd w:val="clear" w:color="auto" w:fill="auto"/>
          </w:tcPr>
          <w:p w14:paraId="2006AD7D" w14:textId="77777777" w:rsidR="008D2EF3" w:rsidRPr="008D2EF3" w:rsidRDefault="008D2EF3" w:rsidP="00DF0862">
            <w:pPr>
              <w:pStyle w:val="TableParagraph"/>
              <w:jc w:val="center"/>
              <w:rPr>
                <w:b/>
                <w:sz w:val="26"/>
                <w:szCs w:val="26"/>
                <w:lang w:val="uk-UA"/>
              </w:rPr>
            </w:pPr>
            <w:r w:rsidRPr="008D2EF3">
              <w:rPr>
                <w:b/>
                <w:sz w:val="26"/>
                <w:szCs w:val="26"/>
                <w:lang w:val="uk-UA"/>
              </w:rPr>
              <w:t>120</w:t>
            </w:r>
            <w:r w:rsidRPr="008D2EF3">
              <w:rPr>
                <w:b/>
                <w:sz w:val="26"/>
                <w:szCs w:val="26"/>
              </w:rPr>
              <w:t>/</w:t>
            </w:r>
            <w:r w:rsidRPr="008D2EF3">
              <w:rPr>
                <w:b/>
                <w:sz w:val="26"/>
                <w:szCs w:val="26"/>
                <w:lang w:val="uk-UA"/>
              </w:rPr>
              <w:t>168</w:t>
            </w:r>
          </w:p>
        </w:tc>
        <w:tc>
          <w:tcPr>
            <w:tcW w:w="2278" w:type="dxa"/>
            <w:shd w:val="clear" w:color="auto" w:fill="auto"/>
          </w:tcPr>
          <w:p w14:paraId="3B3A60C3" w14:textId="77777777" w:rsidR="008D2EF3" w:rsidRPr="008D2EF3" w:rsidRDefault="008D2EF3" w:rsidP="00DF0862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14:paraId="499EF633" w14:textId="77777777" w:rsidR="008D2EF3" w:rsidRPr="008D2EF3" w:rsidRDefault="008D2EF3" w:rsidP="00DF0862">
            <w:pPr>
              <w:pStyle w:val="TableParagraph"/>
              <w:rPr>
                <w:sz w:val="26"/>
                <w:szCs w:val="26"/>
              </w:rPr>
            </w:pPr>
          </w:p>
        </w:tc>
      </w:tr>
    </w:tbl>
    <w:bookmarkEnd w:id="2"/>
    <w:p w14:paraId="28BD45E3" w14:textId="77777777" w:rsidR="003F1824" w:rsidRPr="00114FF7" w:rsidRDefault="003F1824" w:rsidP="003F1824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4FF7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Список основної та додаткової літератури</w:t>
      </w:r>
    </w:p>
    <w:p w14:paraId="1EC77F1A" w14:textId="77777777" w:rsidR="00910B97" w:rsidRDefault="00910B97" w:rsidP="003F1824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2EF035" w14:textId="41F63E79" w:rsidR="003F1824" w:rsidRPr="00114FF7" w:rsidRDefault="003F1824" w:rsidP="003F1824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4FF7">
        <w:rPr>
          <w:rFonts w:ascii="Times New Roman" w:hAnsi="Times New Roman" w:cs="Times New Roman"/>
          <w:b/>
          <w:sz w:val="28"/>
          <w:szCs w:val="28"/>
          <w:lang w:val="uk-UA"/>
        </w:rPr>
        <w:t>Основна</w:t>
      </w:r>
    </w:p>
    <w:p w14:paraId="79B2E169" w14:textId="77777777" w:rsidR="00890516" w:rsidRPr="00114FF7" w:rsidRDefault="00890516" w:rsidP="00890516">
      <w:pPr>
        <w:numPr>
          <w:ilvl w:val="0"/>
          <w:numId w:val="2"/>
        </w:numPr>
        <w:spacing w:after="0" w:line="240" w:lineRule="auto"/>
        <w:ind w:left="426" w:hanging="3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FF7">
        <w:rPr>
          <w:rFonts w:ascii="Times New Roman" w:eastAsia="Times New Roman" w:hAnsi="Times New Roman"/>
          <w:sz w:val="28"/>
          <w:szCs w:val="28"/>
          <w:lang w:eastAsia="ru-RU"/>
        </w:rPr>
        <w:t xml:space="preserve">Вдовиченко Ю.В. </w:t>
      </w:r>
      <w:proofErr w:type="spellStart"/>
      <w:r w:rsidRPr="00114FF7">
        <w:rPr>
          <w:rFonts w:ascii="Times New Roman" w:eastAsia="Times New Roman" w:hAnsi="Times New Roman"/>
          <w:sz w:val="28"/>
          <w:szCs w:val="28"/>
          <w:lang w:eastAsia="ru-RU"/>
        </w:rPr>
        <w:t>Програма</w:t>
      </w:r>
      <w:proofErr w:type="spellEnd"/>
      <w:r w:rsidRPr="00114F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4FF7">
        <w:rPr>
          <w:rFonts w:ascii="Times New Roman" w:eastAsia="Times New Roman" w:hAnsi="Times New Roman"/>
          <w:sz w:val="28"/>
          <w:szCs w:val="28"/>
          <w:lang w:eastAsia="ru-RU"/>
        </w:rPr>
        <w:t>розвитку</w:t>
      </w:r>
      <w:proofErr w:type="spellEnd"/>
      <w:r w:rsidRPr="00114F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4FF7">
        <w:rPr>
          <w:rFonts w:ascii="Times New Roman" w:eastAsia="Times New Roman" w:hAnsi="Times New Roman"/>
          <w:sz w:val="28"/>
          <w:szCs w:val="28"/>
          <w:lang w:eastAsia="ru-RU"/>
        </w:rPr>
        <w:t>галузі</w:t>
      </w:r>
      <w:proofErr w:type="spellEnd"/>
      <w:r w:rsidRPr="00114F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4FF7">
        <w:rPr>
          <w:rFonts w:ascii="Times New Roman" w:eastAsia="Times New Roman" w:hAnsi="Times New Roman"/>
          <w:sz w:val="28"/>
          <w:szCs w:val="28"/>
          <w:lang w:eastAsia="ru-RU"/>
        </w:rPr>
        <w:t>вівчарства</w:t>
      </w:r>
      <w:proofErr w:type="spellEnd"/>
      <w:r w:rsidRPr="00114F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4FF7">
        <w:rPr>
          <w:rFonts w:ascii="Times New Roman" w:eastAsia="Times New Roman" w:hAnsi="Times New Roman"/>
          <w:sz w:val="28"/>
          <w:szCs w:val="28"/>
          <w:lang w:eastAsia="ru-RU"/>
        </w:rPr>
        <w:t>України</w:t>
      </w:r>
      <w:proofErr w:type="spellEnd"/>
      <w:r w:rsidRPr="00114FF7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2012-2020 </w:t>
      </w:r>
      <w:proofErr w:type="spellStart"/>
      <w:r w:rsidRPr="00114FF7">
        <w:rPr>
          <w:rFonts w:ascii="Times New Roman" w:eastAsia="Times New Roman" w:hAnsi="Times New Roman"/>
          <w:sz w:val="28"/>
          <w:szCs w:val="28"/>
          <w:lang w:eastAsia="ru-RU"/>
        </w:rPr>
        <w:t>рр</w:t>
      </w:r>
      <w:proofErr w:type="spellEnd"/>
      <w:r w:rsidRPr="00114FF7">
        <w:rPr>
          <w:rFonts w:ascii="Times New Roman" w:eastAsia="Times New Roman" w:hAnsi="Times New Roman"/>
          <w:sz w:val="28"/>
          <w:szCs w:val="28"/>
          <w:lang w:eastAsia="ru-RU"/>
        </w:rPr>
        <w:t>. Нова Каховка: «</w:t>
      </w:r>
      <w:proofErr w:type="spellStart"/>
      <w:r w:rsidRPr="00114FF7">
        <w:rPr>
          <w:rFonts w:ascii="Times New Roman" w:eastAsia="Times New Roman" w:hAnsi="Times New Roman"/>
          <w:sz w:val="28"/>
          <w:szCs w:val="28"/>
          <w:lang w:eastAsia="ru-RU"/>
        </w:rPr>
        <w:t>Пиел</w:t>
      </w:r>
      <w:proofErr w:type="spellEnd"/>
      <w:r w:rsidRPr="00114FF7">
        <w:rPr>
          <w:rFonts w:ascii="Times New Roman" w:eastAsia="Times New Roman" w:hAnsi="Times New Roman"/>
          <w:sz w:val="28"/>
          <w:szCs w:val="28"/>
          <w:lang w:eastAsia="ru-RU"/>
        </w:rPr>
        <w:t>», 2013. 62 с.</w:t>
      </w:r>
    </w:p>
    <w:p w14:paraId="5E7E6F9B" w14:textId="77777777" w:rsidR="00890516" w:rsidRPr="00114FF7" w:rsidRDefault="00890516" w:rsidP="00890516">
      <w:pPr>
        <w:numPr>
          <w:ilvl w:val="0"/>
          <w:numId w:val="2"/>
        </w:numPr>
        <w:spacing w:after="0" w:line="240" w:lineRule="auto"/>
        <w:ind w:left="426" w:hanging="3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14FF7">
        <w:rPr>
          <w:rFonts w:ascii="Times New Roman" w:eastAsia="Times New Roman" w:hAnsi="Times New Roman"/>
          <w:sz w:val="28"/>
          <w:szCs w:val="28"/>
          <w:lang w:eastAsia="ru-RU"/>
        </w:rPr>
        <w:t>Стапай</w:t>
      </w:r>
      <w:proofErr w:type="spellEnd"/>
      <w:r w:rsidRPr="00114FF7">
        <w:rPr>
          <w:rFonts w:ascii="Times New Roman" w:eastAsia="Times New Roman" w:hAnsi="Times New Roman"/>
          <w:sz w:val="28"/>
          <w:szCs w:val="28"/>
          <w:lang w:eastAsia="ru-RU"/>
        </w:rPr>
        <w:t xml:space="preserve"> П.В., Ткачук В.М. </w:t>
      </w:r>
      <w:proofErr w:type="spellStart"/>
      <w:r w:rsidRPr="00114FF7">
        <w:rPr>
          <w:rFonts w:ascii="Times New Roman" w:eastAsia="Times New Roman" w:hAnsi="Times New Roman"/>
          <w:sz w:val="28"/>
          <w:szCs w:val="28"/>
          <w:lang w:eastAsia="ru-RU"/>
        </w:rPr>
        <w:t>Гірськокарпатське</w:t>
      </w:r>
      <w:proofErr w:type="spellEnd"/>
      <w:r w:rsidRPr="00114F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14FF7">
        <w:rPr>
          <w:rFonts w:ascii="Times New Roman" w:eastAsia="Times New Roman" w:hAnsi="Times New Roman"/>
          <w:sz w:val="28"/>
          <w:szCs w:val="28"/>
          <w:lang w:eastAsia="ru-RU"/>
        </w:rPr>
        <w:t>вівчарство</w:t>
      </w:r>
      <w:proofErr w:type="spellEnd"/>
      <w:r w:rsidRPr="00114FF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114FF7">
        <w:rPr>
          <w:rFonts w:ascii="Times New Roman" w:eastAsia="Times New Roman" w:hAnsi="Times New Roman"/>
          <w:sz w:val="28"/>
          <w:szCs w:val="28"/>
          <w:lang w:eastAsia="ru-RU"/>
        </w:rPr>
        <w:t>Львів</w:t>
      </w:r>
      <w:proofErr w:type="spellEnd"/>
      <w:r w:rsidRPr="00114FF7">
        <w:rPr>
          <w:rFonts w:ascii="Times New Roman" w:eastAsia="Times New Roman" w:hAnsi="Times New Roman"/>
          <w:sz w:val="28"/>
          <w:szCs w:val="28"/>
          <w:lang w:eastAsia="ru-RU"/>
        </w:rPr>
        <w:t>: Добра справа, 2014. 158 с.</w:t>
      </w:r>
    </w:p>
    <w:p w14:paraId="338C6DE4" w14:textId="77777777" w:rsidR="00890516" w:rsidRPr="00114FF7" w:rsidRDefault="00890516" w:rsidP="00890516">
      <w:pPr>
        <w:numPr>
          <w:ilvl w:val="0"/>
          <w:numId w:val="2"/>
        </w:numPr>
        <w:spacing w:after="0" w:line="240" w:lineRule="auto"/>
        <w:ind w:left="426" w:hanging="3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14FF7">
        <w:rPr>
          <w:rFonts w:ascii="Times New Roman" w:hAnsi="Times New Roman"/>
          <w:sz w:val="28"/>
          <w:szCs w:val="36"/>
        </w:rPr>
        <w:t>Седіло</w:t>
      </w:r>
      <w:proofErr w:type="spellEnd"/>
      <w:r w:rsidRPr="00114FF7">
        <w:rPr>
          <w:rFonts w:ascii="Times New Roman" w:hAnsi="Times New Roman"/>
          <w:sz w:val="28"/>
          <w:szCs w:val="36"/>
        </w:rPr>
        <w:t xml:space="preserve"> Г.М., Вовк С. О. </w:t>
      </w:r>
      <w:proofErr w:type="spellStart"/>
      <w:r w:rsidRPr="00114FF7">
        <w:rPr>
          <w:rFonts w:ascii="Times New Roman" w:hAnsi="Times New Roman"/>
          <w:sz w:val="28"/>
          <w:szCs w:val="36"/>
        </w:rPr>
        <w:t>Вівчарство</w:t>
      </w:r>
      <w:proofErr w:type="spellEnd"/>
      <w:r w:rsidRPr="00114FF7">
        <w:rPr>
          <w:rFonts w:ascii="Times New Roman" w:hAnsi="Times New Roman"/>
          <w:sz w:val="28"/>
          <w:szCs w:val="36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36"/>
        </w:rPr>
        <w:t>Карпатського</w:t>
      </w:r>
      <w:proofErr w:type="spellEnd"/>
      <w:r w:rsidRPr="00114FF7">
        <w:rPr>
          <w:rFonts w:ascii="Times New Roman" w:hAnsi="Times New Roman"/>
          <w:sz w:val="28"/>
          <w:szCs w:val="36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36"/>
        </w:rPr>
        <w:t>регіону</w:t>
      </w:r>
      <w:proofErr w:type="spellEnd"/>
      <w:r w:rsidRPr="00114FF7">
        <w:rPr>
          <w:rFonts w:ascii="Times New Roman" w:hAnsi="Times New Roman"/>
          <w:sz w:val="28"/>
          <w:szCs w:val="36"/>
        </w:rPr>
        <w:t xml:space="preserve">. </w:t>
      </w:r>
      <w:proofErr w:type="spellStart"/>
      <w:proofErr w:type="gramStart"/>
      <w:r w:rsidRPr="00114FF7">
        <w:rPr>
          <w:rFonts w:ascii="Times New Roman" w:hAnsi="Times New Roman"/>
          <w:sz w:val="28"/>
          <w:szCs w:val="36"/>
        </w:rPr>
        <w:t>Львів</w:t>
      </w:r>
      <w:proofErr w:type="spellEnd"/>
      <w:r w:rsidRPr="00114FF7">
        <w:rPr>
          <w:rFonts w:ascii="Times New Roman" w:hAnsi="Times New Roman"/>
          <w:sz w:val="28"/>
          <w:szCs w:val="36"/>
        </w:rPr>
        <w:t xml:space="preserve">:  </w:t>
      </w:r>
      <w:proofErr w:type="spellStart"/>
      <w:r w:rsidRPr="00114FF7">
        <w:rPr>
          <w:rFonts w:ascii="Times New Roman" w:hAnsi="Times New Roman"/>
          <w:sz w:val="28"/>
          <w:szCs w:val="36"/>
        </w:rPr>
        <w:t>Паїс</w:t>
      </w:r>
      <w:proofErr w:type="spellEnd"/>
      <w:proofErr w:type="gramEnd"/>
      <w:r w:rsidRPr="00114FF7">
        <w:rPr>
          <w:rFonts w:ascii="Times New Roman" w:hAnsi="Times New Roman"/>
          <w:sz w:val="28"/>
          <w:szCs w:val="36"/>
        </w:rPr>
        <w:t>, 2016. 154 с.</w:t>
      </w:r>
    </w:p>
    <w:p w14:paraId="2D60A2D7" w14:textId="77777777" w:rsidR="00890516" w:rsidRPr="00114FF7" w:rsidRDefault="00890516" w:rsidP="00890516">
      <w:pPr>
        <w:numPr>
          <w:ilvl w:val="0"/>
          <w:numId w:val="2"/>
        </w:numPr>
        <w:spacing w:after="0" w:line="240" w:lineRule="auto"/>
        <w:ind w:left="426" w:hanging="3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14FF7">
        <w:rPr>
          <w:rFonts w:ascii="Times New Roman" w:hAnsi="Times New Roman"/>
          <w:sz w:val="28"/>
          <w:szCs w:val="36"/>
        </w:rPr>
        <w:t>Стапай</w:t>
      </w:r>
      <w:proofErr w:type="spellEnd"/>
      <w:r w:rsidRPr="00114FF7">
        <w:rPr>
          <w:rFonts w:ascii="Times New Roman" w:hAnsi="Times New Roman"/>
          <w:sz w:val="28"/>
          <w:szCs w:val="36"/>
        </w:rPr>
        <w:t xml:space="preserve"> П. В., Огородник Н. 3. </w:t>
      </w:r>
      <w:proofErr w:type="spellStart"/>
      <w:r w:rsidRPr="00114FF7">
        <w:rPr>
          <w:rFonts w:ascii="Times New Roman" w:hAnsi="Times New Roman"/>
          <w:sz w:val="28"/>
          <w:szCs w:val="36"/>
        </w:rPr>
        <w:t>Фізіолого-біохімічні</w:t>
      </w:r>
      <w:proofErr w:type="spellEnd"/>
      <w:r w:rsidRPr="00114FF7">
        <w:rPr>
          <w:rFonts w:ascii="Times New Roman" w:hAnsi="Times New Roman"/>
          <w:sz w:val="28"/>
          <w:szCs w:val="36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36"/>
        </w:rPr>
        <w:t>основи</w:t>
      </w:r>
      <w:proofErr w:type="spellEnd"/>
      <w:r w:rsidRPr="00114FF7">
        <w:rPr>
          <w:rFonts w:ascii="Times New Roman" w:hAnsi="Times New Roman"/>
          <w:sz w:val="28"/>
          <w:szCs w:val="36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36"/>
        </w:rPr>
        <w:t>формування</w:t>
      </w:r>
      <w:proofErr w:type="spellEnd"/>
      <w:r w:rsidRPr="00114FF7">
        <w:rPr>
          <w:rFonts w:ascii="Times New Roman" w:hAnsi="Times New Roman"/>
          <w:sz w:val="28"/>
          <w:szCs w:val="36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36"/>
        </w:rPr>
        <w:t>вовнової</w:t>
      </w:r>
      <w:proofErr w:type="spellEnd"/>
      <w:r w:rsidRPr="00114FF7">
        <w:rPr>
          <w:rFonts w:ascii="Times New Roman" w:hAnsi="Times New Roman"/>
          <w:sz w:val="28"/>
          <w:szCs w:val="36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36"/>
        </w:rPr>
        <w:t>продуктивності</w:t>
      </w:r>
      <w:proofErr w:type="spellEnd"/>
      <w:r w:rsidRPr="00114FF7">
        <w:rPr>
          <w:rFonts w:ascii="Times New Roman" w:hAnsi="Times New Roman"/>
          <w:sz w:val="28"/>
          <w:szCs w:val="36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36"/>
        </w:rPr>
        <w:t>овець</w:t>
      </w:r>
      <w:proofErr w:type="spellEnd"/>
      <w:r w:rsidRPr="00114FF7">
        <w:rPr>
          <w:rFonts w:ascii="Times New Roman" w:hAnsi="Times New Roman"/>
          <w:sz w:val="28"/>
          <w:szCs w:val="36"/>
        </w:rPr>
        <w:t xml:space="preserve">. </w:t>
      </w:r>
      <w:proofErr w:type="spellStart"/>
      <w:r w:rsidRPr="00114FF7">
        <w:rPr>
          <w:rFonts w:ascii="Times New Roman" w:hAnsi="Times New Roman"/>
          <w:sz w:val="28"/>
          <w:szCs w:val="36"/>
        </w:rPr>
        <w:t>Львів</w:t>
      </w:r>
      <w:proofErr w:type="spellEnd"/>
      <w:r w:rsidRPr="00114FF7">
        <w:rPr>
          <w:rFonts w:ascii="Times New Roman" w:hAnsi="Times New Roman"/>
          <w:sz w:val="28"/>
          <w:szCs w:val="36"/>
        </w:rPr>
        <w:t xml:space="preserve"> «</w:t>
      </w:r>
      <w:proofErr w:type="spellStart"/>
      <w:r w:rsidRPr="00114FF7">
        <w:rPr>
          <w:rFonts w:ascii="Times New Roman" w:hAnsi="Times New Roman"/>
          <w:sz w:val="28"/>
          <w:szCs w:val="36"/>
        </w:rPr>
        <w:t>Новий</w:t>
      </w:r>
      <w:proofErr w:type="spellEnd"/>
      <w:r w:rsidRPr="00114FF7">
        <w:rPr>
          <w:rFonts w:ascii="Times New Roman" w:hAnsi="Times New Roman"/>
          <w:sz w:val="28"/>
          <w:szCs w:val="36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36"/>
        </w:rPr>
        <w:t>Світ</w:t>
      </w:r>
      <w:proofErr w:type="spellEnd"/>
      <w:r w:rsidRPr="00114FF7">
        <w:rPr>
          <w:rFonts w:ascii="Times New Roman" w:hAnsi="Times New Roman"/>
          <w:sz w:val="28"/>
          <w:szCs w:val="36"/>
        </w:rPr>
        <w:t xml:space="preserve"> - 2000», 2017. 150 с.</w:t>
      </w:r>
    </w:p>
    <w:p w14:paraId="6F53D1DE" w14:textId="77777777" w:rsidR="00890516" w:rsidRPr="00114FF7" w:rsidRDefault="00890516" w:rsidP="00890516">
      <w:pPr>
        <w:numPr>
          <w:ilvl w:val="0"/>
          <w:numId w:val="2"/>
        </w:numPr>
        <w:spacing w:after="0" w:line="240" w:lineRule="auto"/>
        <w:ind w:left="426" w:hanging="3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14FF7">
        <w:rPr>
          <w:rFonts w:ascii="Times New Roman" w:hAnsi="Times New Roman"/>
          <w:sz w:val="28"/>
          <w:szCs w:val="36"/>
        </w:rPr>
        <w:t>Стапай</w:t>
      </w:r>
      <w:proofErr w:type="spellEnd"/>
      <w:r w:rsidRPr="00114FF7">
        <w:rPr>
          <w:rFonts w:ascii="Times New Roman" w:hAnsi="Times New Roman"/>
          <w:sz w:val="28"/>
          <w:szCs w:val="36"/>
        </w:rPr>
        <w:t xml:space="preserve"> П. В., Ткачук В. М. </w:t>
      </w:r>
      <w:proofErr w:type="spellStart"/>
      <w:r w:rsidRPr="00114FF7">
        <w:rPr>
          <w:rFonts w:ascii="Times New Roman" w:hAnsi="Times New Roman"/>
          <w:sz w:val="28"/>
          <w:szCs w:val="36"/>
        </w:rPr>
        <w:t>Ліпіди</w:t>
      </w:r>
      <w:proofErr w:type="spellEnd"/>
      <w:r w:rsidRPr="00114FF7">
        <w:rPr>
          <w:rFonts w:ascii="Times New Roman" w:hAnsi="Times New Roman"/>
          <w:sz w:val="28"/>
          <w:szCs w:val="36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36"/>
        </w:rPr>
        <w:t>шкіри</w:t>
      </w:r>
      <w:proofErr w:type="spellEnd"/>
      <w:r w:rsidRPr="00114FF7">
        <w:rPr>
          <w:rFonts w:ascii="Times New Roman" w:hAnsi="Times New Roman"/>
          <w:sz w:val="28"/>
          <w:szCs w:val="36"/>
        </w:rPr>
        <w:t xml:space="preserve"> та </w:t>
      </w:r>
      <w:proofErr w:type="spellStart"/>
      <w:r w:rsidRPr="00114FF7">
        <w:rPr>
          <w:rFonts w:ascii="Times New Roman" w:hAnsi="Times New Roman"/>
          <w:sz w:val="28"/>
          <w:szCs w:val="36"/>
        </w:rPr>
        <w:t>вовни</w:t>
      </w:r>
      <w:proofErr w:type="spellEnd"/>
      <w:r w:rsidRPr="00114FF7">
        <w:rPr>
          <w:rFonts w:ascii="Times New Roman" w:hAnsi="Times New Roman"/>
          <w:sz w:val="28"/>
          <w:szCs w:val="36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36"/>
        </w:rPr>
        <w:t>овець</w:t>
      </w:r>
      <w:proofErr w:type="spellEnd"/>
      <w:r w:rsidRPr="00114FF7">
        <w:rPr>
          <w:rFonts w:ascii="Times New Roman" w:hAnsi="Times New Roman"/>
          <w:sz w:val="28"/>
          <w:szCs w:val="36"/>
        </w:rPr>
        <w:t xml:space="preserve">, </w:t>
      </w:r>
      <w:proofErr w:type="spellStart"/>
      <w:r w:rsidRPr="00114FF7">
        <w:rPr>
          <w:rFonts w:ascii="Times New Roman" w:hAnsi="Times New Roman"/>
          <w:sz w:val="28"/>
          <w:szCs w:val="36"/>
        </w:rPr>
        <w:t>їх</w:t>
      </w:r>
      <w:proofErr w:type="spellEnd"/>
      <w:r w:rsidRPr="00114FF7">
        <w:rPr>
          <w:rFonts w:ascii="Times New Roman" w:hAnsi="Times New Roman"/>
          <w:sz w:val="28"/>
          <w:szCs w:val="36"/>
        </w:rPr>
        <w:t xml:space="preserve"> роль у </w:t>
      </w:r>
      <w:proofErr w:type="spellStart"/>
      <w:r w:rsidRPr="00114FF7">
        <w:rPr>
          <w:rFonts w:ascii="Times New Roman" w:hAnsi="Times New Roman"/>
          <w:sz w:val="28"/>
          <w:szCs w:val="36"/>
        </w:rPr>
        <w:t>процесах</w:t>
      </w:r>
      <w:proofErr w:type="spellEnd"/>
      <w:r w:rsidRPr="00114FF7">
        <w:rPr>
          <w:rFonts w:ascii="Times New Roman" w:hAnsi="Times New Roman"/>
          <w:sz w:val="28"/>
          <w:szCs w:val="36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36"/>
        </w:rPr>
        <w:t>вовноутворення</w:t>
      </w:r>
      <w:proofErr w:type="spellEnd"/>
      <w:r w:rsidRPr="00114FF7">
        <w:rPr>
          <w:rFonts w:ascii="Times New Roman" w:hAnsi="Times New Roman"/>
          <w:sz w:val="28"/>
          <w:szCs w:val="36"/>
        </w:rPr>
        <w:t xml:space="preserve"> і </w:t>
      </w:r>
      <w:proofErr w:type="spellStart"/>
      <w:r w:rsidRPr="00114FF7">
        <w:rPr>
          <w:rFonts w:ascii="Times New Roman" w:hAnsi="Times New Roman"/>
          <w:sz w:val="28"/>
          <w:szCs w:val="36"/>
        </w:rPr>
        <w:t>збереженні</w:t>
      </w:r>
      <w:proofErr w:type="spellEnd"/>
      <w:r w:rsidRPr="00114FF7">
        <w:rPr>
          <w:rFonts w:ascii="Times New Roman" w:hAnsi="Times New Roman"/>
          <w:sz w:val="28"/>
          <w:szCs w:val="36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36"/>
        </w:rPr>
        <w:t>природних</w:t>
      </w:r>
      <w:proofErr w:type="spellEnd"/>
      <w:r w:rsidRPr="00114FF7">
        <w:rPr>
          <w:rFonts w:ascii="Times New Roman" w:hAnsi="Times New Roman"/>
          <w:sz w:val="28"/>
          <w:szCs w:val="36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36"/>
        </w:rPr>
        <w:t>властивостей</w:t>
      </w:r>
      <w:proofErr w:type="spellEnd"/>
      <w:r w:rsidRPr="00114FF7">
        <w:rPr>
          <w:rFonts w:ascii="Times New Roman" w:hAnsi="Times New Roman"/>
          <w:sz w:val="28"/>
          <w:szCs w:val="36"/>
        </w:rPr>
        <w:t xml:space="preserve"> волокон. </w:t>
      </w:r>
      <w:proofErr w:type="spellStart"/>
      <w:r w:rsidRPr="00114FF7">
        <w:rPr>
          <w:rFonts w:ascii="Times New Roman" w:hAnsi="Times New Roman"/>
          <w:sz w:val="28"/>
          <w:szCs w:val="36"/>
        </w:rPr>
        <w:t>Львів</w:t>
      </w:r>
      <w:proofErr w:type="spellEnd"/>
      <w:r w:rsidRPr="00114FF7">
        <w:rPr>
          <w:rFonts w:ascii="Times New Roman" w:hAnsi="Times New Roman"/>
          <w:sz w:val="28"/>
          <w:szCs w:val="36"/>
        </w:rPr>
        <w:t xml:space="preserve">: </w:t>
      </w:r>
      <w:proofErr w:type="spellStart"/>
      <w:r w:rsidRPr="00114FF7">
        <w:rPr>
          <w:rFonts w:ascii="Times New Roman" w:hAnsi="Times New Roman"/>
          <w:sz w:val="28"/>
          <w:szCs w:val="36"/>
        </w:rPr>
        <w:t>Видавництво</w:t>
      </w:r>
      <w:proofErr w:type="spellEnd"/>
      <w:r w:rsidRPr="00114FF7">
        <w:rPr>
          <w:rFonts w:ascii="Times New Roman" w:hAnsi="Times New Roman"/>
          <w:sz w:val="28"/>
          <w:szCs w:val="36"/>
        </w:rPr>
        <w:t xml:space="preserve"> «БОНА», 2019. 332 с.</w:t>
      </w:r>
    </w:p>
    <w:p w14:paraId="7DA72196" w14:textId="77777777" w:rsidR="00890516" w:rsidRPr="00114FF7" w:rsidRDefault="00890516" w:rsidP="00890516">
      <w:pPr>
        <w:numPr>
          <w:ilvl w:val="0"/>
          <w:numId w:val="2"/>
        </w:numPr>
        <w:spacing w:after="0" w:line="240" w:lineRule="auto"/>
        <w:ind w:left="426" w:hanging="34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114FF7">
        <w:rPr>
          <w:rFonts w:ascii="Times New Roman" w:hAnsi="Times New Roman"/>
          <w:sz w:val="28"/>
          <w:szCs w:val="36"/>
        </w:rPr>
        <w:t>Стапай</w:t>
      </w:r>
      <w:proofErr w:type="spellEnd"/>
      <w:r w:rsidRPr="00114FF7">
        <w:rPr>
          <w:rFonts w:ascii="Times New Roman" w:hAnsi="Times New Roman"/>
          <w:sz w:val="28"/>
          <w:szCs w:val="36"/>
        </w:rPr>
        <w:t xml:space="preserve"> П.В., </w:t>
      </w:r>
      <w:proofErr w:type="spellStart"/>
      <w:r w:rsidRPr="00114FF7">
        <w:rPr>
          <w:rFonts w:ascii="Times New Roman" w:hAnsi="Times New Roman"/>
          <w:sz w:val="28"/>
          <w:szCs w:val="36"/>
        </w:rPr>
        <w:t>Стахів</w:t>
      </w:r>
      <w:proofErr w:type="spellEnd"/>
      <w:r w:rsidRPr="00114FF7">
        <w:rPr>
          <w:rFonts w:ascii="Times New Roman" w:hAnsi="Times New Roman"/>
          <w:sz w:val="28"/>
          <w:szCs w:val="36"/>
        </w:rPr>
        <w:t xml:space="preserve"> Н.П. </w:t>
      </w:r>
      <w:proofErr w:type="spellStart"/>
      <w:r w:rsidRPr="00114FF7">
        <w:rPr>
          <w:rFonts w:ascii="Times New Roman" w:hAnsi="Times New Roman"/>
          <w:sz w:val="28"/>
          <w:szCs w:val="36"/>
        </w:rPr>
        <w:t>Вівчарство</w:t>
      </w:r>
      <w:proofErr w:type="spellEnd"/>
      <w:r w:rsidRPr="00114FF7">
        <w:rPr>
          <w:rFonts w:ascii="Times New Roman" w:hAnsi="Times New Roman"/>
          <w:sz w:val="28"/>
          <w:szCs w:val="36"/>
        </w:rPr>
        <w:t xml:space="preserve">. </w:t>
      </w:r>
      <w:proofErr w:type="spellStart"/>
      <w:r w:rsidRPr="00114FF7">
        <w:rPr>
          <w:rFonts w:ascii="Times New Roman" w:hAnsi="Times New Roman"/>
          <w:sz w:val="28"/>
          <w:szCs w:val="36"/>
        </w:rPr>
        <w:t>Посібник</w:t>
      </w:r>
      <w:proofErr w:type="spellEnd"/>
      <w:r w:rsidRPr="00114FF7">
        <w:rPr>
          <w:rFonts w:ascii="Times New Roman" w:hAnsi="Times New Roman"/>
          <w:sz w:val="28"/>
          <w:szCs w:val="36"/>
        </w:rPr>
        <w:t xml:space="preserve"> для </w:t>
      </w:r>
      <w:proofErr w:type="spellStart"/>
      <w:r w:rsidRPr="00114FF7">
        <w:rPr>
          <w:rFonts w:ascii="Times New Roman" w:hAnsi="Times New Roman"/>
          <w:sz w:val="28"/>
          <w:szCs w:val="36"/>
        </w:rPr>
        <w:t>працівників</w:t>
      </w:r>
      <w:proofErr w:type="spellEnd"/>
      <w:r w:rsidRPr="00114FF7">
        <w:rPr>
          <w:rFonts w:ascii="Times New Roman" w:hAnsi="Times New Roman"/>
          <w:sz w:val="28"/>
          <w:szCs w:val="36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36"/>
        </w:rPr>
        <w:t>вівчарської</w:t>
      </w:r>
      <w:proofErr w:type="spellEnd"/>
      <w:r w:rsidRPr="00114FF7">
        <w:rPr>
          <w:rFonts w:ascii="Times New Roman" w:hAnsi="Times New Roman"/>
          <w:sz w:val="28"/>
          <w:szCs w:val="36"/>
        </w:rPr>
        <w:t xml:space="preserve"> </w:t>
      </w:r>
      <w:proofErr w:type="spellStart"/>
      <w:r w:rsidRPr="00114FF7">
        <w:rPr>
          <w:rFonts w:ascii="Times New Roman" w:hAnsi="Times New Roman"/>
          <w:sz w:val="28"/>
          <w:szCs w:val="36"/>
        </w:rPr>
        <w:t>галузі</w:t>
      </w:r>
      <w:proofErr w:type="spellEnd"/>
      <w:r w:rsidRPr="00114FF7">
        <w:rPr>
          <w:rFonts w:ascii="Times New Roman" w:hAnsi="Times New Roman"/>
          <w:sz w:val="28"/>
          <w:szCs w:val="36"/>
        </w:rPr>
        <w:t xml:space="preserve">. </w:t>
      </w:r>
      <w:proofErr w:type="spellStart"/>
      <w:r w:rsidRPr="00114FF7">
        <w:rPr>
          <w:rFonts w:ascii="Times New Roman" w:hAnsi="Times New Roman"/>
          <w:sz w:val="28"/>
          <w:szCs w:val="36"/>
        </w:rPr>
        <w:t>Кам'янець-Подільський</w:t>
      </w:r>
      <w:proofErr w:type="spellEnd"/>
      <w:r w:rsidRPr="00114FF7">
        <w:rPr>
          <w:rFonts w:ascii="Times New Roman" w:hAnsi="Times New Roman"/>
          <w:sz w:val="28"/>
          <w:szCs w:val="36"/>
        </w:rPr>
        <w:t xml:space="preserve">: ТОВ </w:t>
      </w:r>
      <w:proofErr w:type="spellStart"/>
      <w:r w:rsidRPr="00114FF7">
        <w:rPr>
          <w:rFonts w:ascii="Times New Roman" w:hAnsi="Times New Roman"/>
          <w:sz w:val="28"/>
          <w:szCs w:val="36"/>
        </w:rPr>
        <w:t>Друкарня</w:t>
      </w:r>
      <w:proofErr w:type="spellEnd"/>
      <w:r w:rsidRPr="00114FF7">
        <w:rPr>
          <w:rFonts w:ascii="Times New Roman" w:hAnsi="Times New Roman"/>
          <w:sz w:val="28"/>
          <w:szCs w:val="36"/>
        </w:rPr>
        <w:t xml:space="preserve"> «Рута», 2021. 164 с.</w:t>
      </w:r>
    </w:p>
    <w:p w14:paraId="324D0043" w14:textId="49AFA45A" w:rsidR="00B64603" w:rsidRDefault="00B64603" w:rsidP="003F182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7240FB51" w14:textId="77777777" w:rsidR="00910B97" w:rsidRPr="00114FF7" w:rsidRDefault="00910B97" w:rsidP="003F1824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4B186D6B" w14:textId="77777777" w:rsidR="00B64603" w:rsidRPr="00114FF7" w:rsidRDefault="00B64603" w:rsidP="00B64603">
      <w:pPr>
        <w:spacing w:after="0"/>
        <w:ind w:hanging="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4FF7">
        <w:rPr>
          <w:rFonts w:ascii="Times New Roman" w:hAnsi="Times New Roman" w:cs="Times New Roman"/>
          <w:b/>
          <w:sz w:val="28"/>
          <w:szCs w:val="28"/>
          <w:lang w:val="uk-UA"/>
        </w:rPr>
        <w:t>Додаткова</w:t>
      </w:r>
    </w:p>
    <w:p w14:paraId="43C40839" w14:textId="77777777" w:rsidR="00890516" w:rsidRPr="00114FF7" w:rsidRDefault="00890516" w:rsidP="00890516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proofErr w:type="spellStart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>Месель-Веселяк</w:t>
      </w:r>
      <w:proofErr w:type="spellEnd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 xml:space="preserve"> В.Я., Грищенко О.Ю. </w:t>
      </w:r>
      <w:proofErr w:type="spellStart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>Поголів’я</w:t>
      </w:r>
      <w:proofErr w:type="spellEnd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 xml:space="preserve"> і </w:t>
      </w:r>
      <w:proofErr w:type="spellStart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>виробництво</w:t>
      </w:r>
      <w:proofErr w:type="spellEnd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>продукції</w:t>
      </w:r>
      <w:proofErr w:type="spellEnd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>тваринництва</w:t>
      </w:r>
      <w:proofErr w:type="spellEnd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 xml:space="preserve"> в </w:t>
      </w:r>
      <w:proofErr w:type="spellStart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>Україні</w:t>
      </w:r>
      <w:proofErr w:type="spellEnd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 xml:space="preserve">. К.: ННЦ ІАЕ, 2013. 146 с. </w:t>
      </w:r>
    </w:p>
    <w:p w14:paraId="527C4C3F" w14:textId="77777777" w:rsidR="00890516" w:rsidRPr="00114FF7" w:rsidRDefault="00890516" w:rsidP="00890516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 xml:space="preserve">Василенко Т.О. </w:t>
      </w:r>
      <w:proofErr w:type="spellStart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>Вплив</w:t>
      </w:r>
      <w:proofErr w:type="spellEnd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>сірки</w:t>
      </w:r>
      <w:proofErr w:type="spellEnd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 xml:space="preserve"> на </w:t>
      </w:r>
      <w:proofErr w:type="spellStart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>перетравність</w:t>
      </w:r>
      <w:proofErr w:type="spellEnd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>поживних</w:t>
      </w:r>
      <w:proofErr w:type="spellEnd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>речовин</w:t>
      </w:r>
      <w:proofErr w:type="spellEnd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>вівцематками</w:t>
      </w:r>
      <w:proofErr w:type="spellEnd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>Збірник</w:t>
      </w:r>
      <w:proofErr w:type="spellEnd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>наукових</w:t>
      </w:r>
      <w:proofErr w:type="spellEnd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>праць</w:t>
      </w:r>
      <w:proofErr w:type="spellEnd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>Вінницького</w:t>
      </w:r>
      <w:proofErr w:type="spellEnd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>національного</w:t>
      </w:r>
      <w:proofErr w:type="spellEnd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 xml:space="preserve"> аграрного </w:t>
      </w:r>
      <w:proofErr w:type="spellStart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>університету</w:t>
      </w:r>
      <w:proofErr w:type="spellEnd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 xml:space="preserve">. 2013. </w:t>
      </w:r>
      <w:proofErr w:type="spellStart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>Випуск</w:t>
      </w:r>
      <w:proofErr w:type="spellEnd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 xml:space="preserve"> 3(73). С. 15-22.</w:t>
      </w:r>
    </w:p>
    <w:p w14:paraId="0585E90D" w14:textId="77777777" w:rsidR="00890516" w:rsidRPr="00114FF7" w:rsidRDefault="00890516" w:rsidP="00890516">
      <w:pPr>
        <w:pStyle w:val="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pacing w:val="-6"/>
          <w:sz w:val="28"/>
          <w:szCs w:val="28"/>
          <w:lang w:val="ru-RU"/>
        </w:rPr>
      </w:pPr>
      <w:proofErr w:type="spellStart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>Постернак</w:t>
      </w:r>
      <w:proofErr w:type="spellEnd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 xml:space="preserve"> Л. І. </w:t>
      </w:r>
      <w:proofErr w:type="spellStart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>Використання</w:t>
      </w:r>
      <w:proofErr w:type="spellEnd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>вівцями</w:t>
      </w:r>
      <w:proofErr w:type="spellEnd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 xml:space="preserve"> азоту </w:t>
      </w:r>
      <w:proofErr w:type="spellStart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>протеїну</w:t>
      </w:r>
      <w:proofErr w:type="spellEnd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 xml:space="preserve"> трави </w:t>
      </w:r>
      <w:proofErr w:type="spellStart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>люцерни</w:t>
      </w:r>
      <w:proofErr w:type="spellEnd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>залежно</w:t>
      </w:r>
      <w:proofErr w:type="spellEnd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>від</w:t>
      </w:r>
      <w:proofErr w:type="spellEnd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>її</w:t>
      </w:r>
      <w:proofErr w:type="spellEnd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 xml:space="preserve"> сорту, укосу та </w:t>
      </w:r>
      <w:proofErr w:type="spellStart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>фази</w:t>
      </w:r>
      <w:proofErr w:type="spellEnd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>розвитку</w:t>
      </w:r>
      <w:proofErr w:type="spellEnd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 xml:space="preserve">. </w:t>
      </w:r>
      <w:proofErr w:type="spellStart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>Аграрна</w:t>
      </w:r>
      <w:proofErr w:type="spellEnd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 xml:space="preserve"> наука та </w:t>
      </w:r>
      <w:proofErr w:type="spellStart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>харчові</w:t>
      </w:r>
      <w:proofErr w:type="spellEnd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proofErr w:type="spellStart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>технології</w:t>
      </w:r>
      <w:proofErr w:type="spellEnd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 xml:space="preserve">. 2018. </w:t>
      </w:r>
      <w:proofErr w:type="spellStart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>Вип</w:t>
      </w:r>
      <w:proofErr w:type="spellEnd"/>
      <w:r w:rsidRPr="00114FF7">
        <w:rPr>
          <w:rFonts w:ascii="Times New Roman" w:hAnsi="Times New Roman"/>
          <w:spacing w:val="-6"/>
          <w:sz w:val="28"/>
          <w:szCs w:val="28"/>
          <w:lang w:val="ru-RU"/>
        </w:rPr>
        <w:t xml:space="preserve">. 3 (102). С. 65-75. </w:t>
      </w:r>
    </w:p>
    <w:p w14:paraId="2DC040C2" w14:textId="6663C56F" w:rsidR="00B64603" w:rsidRDefault="00B64603" w:rsidP="003F1824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C9A2DFC" w14:textId="61E2DD48" w:rsidR="00910B97" w:rsidRDefault="00910B97" w:rsidP="003F1824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575010F6" w14:textId="77777777" w:rsidR="00910B97" w:rsidRPr="00114FF7" w:rsidRDefault="00910B97" w:rsidP="003F1824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B5F0C0B" w14:textId="5A210E93" w:rsidR="00920049" w:rsidRPr="00114FF7" w:rsidRDefault="00920049" w:rsidP="009200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4FF7">
        <w:rPr>
          <w:rFonts w:ascii="Times New Roman" w:hAnsi="Times New Roman" w:cs="Times New Roman"/>
          <w:b/>
          <w:sz w:val="28"/>
          <w:szCs w:val="28"/>
          <w:lang w:val="uk-UA"/>
        </w:rPr>
        <w:t>Контроль і оцінка результатів навчання</w:t>
      </w:r>
    </w:p>
    <w:p w14:paraId="485DDADC" w14:textId="77777777" w:rsidR="00920049" w:rsidRPr="00114FF7" w:rsidRDefault="00920049" w:rsidP="0092004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14FF7">
        <w:rPr>
          <w:rFonts w:ascii="Times New Roman" w:hAnsi="Times New Roman" w:cs="Times New Roman"/>
          <w:sz w:val="28"/>
          <w:szCs w:val="28"/>
          <w:lang w:val="uk-UA"/>
        </w:rPr>
        <w:t>У кінці семестру, здобувач вищої освіти може набрати до 60% підсумкової оцінки за виконання всіх видів робіт, що виконуються протягом семестру, до 10% за показники наукової, інноваційної, навчальної, виховної роботи та студентської активності і до 30% підсумкової оцінки – за результатами підсумкового контролю.</w:t>
      </w:r>
    </w:p>
    <w:p w14:paraId="607CA470" w14:textId="35A7863C" w:rsidR="003F1824" w:rsidRDefault="003F1824" w:rsidP="003F1824">
      <w:pPr>
        <w:ind w:right="-143" w:firstLine="708"/>
        <w:rPr>
          <w:lang w:val="uk-UA"/>
        </w:rPr>
      </w:pPr>
    </w:p>
    <w:p w14:paraId="76D56F9B" w14:textId="752775E8" w:rsidR="00910B97" w:rsidRDefault="00910B97" w:rsidP="003F1824">
      <w:pPr>
        <w:ind w:right="-143" w:firstLine="708"/>
        <w:rPr>
          <w:lang w:val="uk-UA"/>
        </w:rPr>
      </w:pPr>
    </w:p>
    <w:p w14:paraId="05E33501" w14:textId="7875143E" w:rsidR="00910B97" w:rsidRDefault="00910B97" w:rsidP="003F1824">
      <w:pPr>
        <w:ind w:right="-143" w:firstLine="708"/>
        <w:rPr>
          <w:lang w:val="uk-UA"/>
        </w:rPr>
      </w:pPr>
    </w:p>
    <w:p w14:paraId="3E968729" w14:textId="2FCBF475" w:rsidR="00910B97" w:rsidRDefault="00910B97" w:rsidP="003F1824">
      <w:pPr>
        <w:ind w:right="-143" w:firstLine="708"/>
        <w:rPr>
          <w:lang w:val="uk-UA"/>
        </w:rPr>
      </w:pPr>
    </w:p>
    <w:p w14:paraId="3E6DE7B3" w14:textId="195E848A" w:rsidR="00910B97" w:rsidRDefault="00910B97" w:rsidP="003F1824">
      <w:pPr>
        <w:ind w:right="-143" w:firstLine="708"/>
        <w:rPr>
          <w:lang w:val="uk-UA"/>
        </w:rPr>
      </w:pPr>
    </w:p>
    <w:p w14:paraId="5A0F52AF" w14:textId="18E3F864" w:rsidR="00910B97" w:rsidRDefault="00910B97" w:rsidP="003F1824">
      <w:pPr>
        <w:ind w:right="-143" w:firstLine="708"/>
        <w:rPr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7309"/>
        <w:gridCol w:w="1587"/>
      </w:tblGrid>
      <w:tr w:rsidR="00114FF7" w:rsidRPr="00910B97" w14:paraId="2AAA1AD3" w14:textId="77777777" w:rsidTr="003045A7">
        <w:tc>
          <w:tcPr>
            <w:tcW w:w="567" w:type="dxa"/>
            <w:shd w:val="clear" w:color="auto" w:fill="auto"/>
          </w:tcPr>
          <w:p w14:paraId="37A47F3F" w14:textId="77777777" w:rsidR="00920049" w:rsidRPr="00910B97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7309" w:type="dxa"/>
            <w:shd w:val="clear" w:color="auto" w:fill="auto"/>
          </w:tcPr>
          <w:p w14:paraId="3CB27811" w14:textId="77777777" w:rsidR="00920049" w:rsidRPr="00910B97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0B97">
              <w:rPr>
                <w:rFonts w:ascii="Times New Roman" w:hAnsi="Times New Roman"/>
                <w:b/>
                <w:sz w:val="26"/>
                <w:szCs w:val="26"/>
              </w:rPr>
              <w:t xml:space="preserve">Вид </w:t>
            </w:r>
            <w:proofErr w:type="spellStart"/>
            <w:r w:rsidRPr="00910B97">
              <w:rPr>
                <w:rFonts w:ascii="Times New Roman" w:hAnsi="Times New Roman"/>
                <w:b/>
                <w:sz w:val="26"/>
                <w:szCs w:val="26"/>
              </w:rPr>
              <w:t>навчальної</w:t>
            </w:r>
            <w:proofErr w:type="spellEnd"/>
            <w:r w:rsidRPr="00910B9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0B97">
              <w:rPr>
                <w:rFonts w:ascii="Times New Roman" w:hAnsi="Times New Roman"/>
                <w:b/>
                <w:sz w:val="26"/>
                <w:szCs w:val="26"/>
              </w:rPr>
              <w:t>діяльності</w:t>
            </w:r>
            <w:proofErr w:type="spellEnd"/>
            <w:r w:rsidRPr="00910B9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587" w:type="dxa"/>
            <w:shd w:val="clear" w:color="auto" w:fill="auto"/>
          </w:tcPr>
          <w:p w14:paraId="25B4F866" w14:textId="77777777" w:rsidR="00920049" w:rsidRPr="00910B97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0B97">
              <w:rPr>
                <w:rFonts w:ascii="Times New Roman" w:hAnsi="Times New Roman"/>
                <w:b/>
                <w:sz w:val="26"/>
                <w:szCs w:val="26"/>
              </w:rPr>
              <w:t>Бали</w:t>
            </w:r>
          </w:p>
        </w:tc>
      </w:tr>
      <w:tr w:rsidR="00114FF7" w:rsidRPr="00910B97" w14:paraId="0F19D279" w14:textId="77777777" w:rsidTr="003045A7">
        <w:trPr>
          <w:trHeight w:val="70"/>
        </w:trPr>
        <w:tc>
          <w:tcPr>
            <w:tcW w:w="9463" w:type="dxa"/>
            <w:gridSpan w:val="3"/>
            <w:shd w:val="clear" w:color="auto" w:fill="auto"/>
          </w:tcPr>
          <w:p w14:paraId="5AD3EC37" w14:textId="77777777" w:rsidR="00920049" w:rsidRPr="00910B97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10B97">
              <w:rPr>
                <w:rFonts w:ascii="Times New Roman" w:hAnsi="Times New Roman"/>
                <w:b/>
                <w:sz w:val="26"/>
                <w:szCs w:val="26"/>
              </w:rPr>
              <w:t>Атестація</w:t>
            </w:r>
            <w:proofErr w:type="spellEnd"/>
            <w:r w:rsidRPr="00910B97"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</w:p>
        </w:tc>
      </w:tr>
      <w:tr w:rsidR="00114FF7" w:rsidRPr="00910B97" w14:paraId="7497765E" w14:textId="77777777" w:rsidTr="003045A7">
        <w:tc>
          <w:tcPr>
            <w:tcW w:w="567" w:type="dxa"/>
            <w:shd w:val="clear" w:color="auto" w:fill="auto"/>
          </w:tcPr>
          <w:p w14:paraId="6CAC3349" w14:textId="77777777" w:rsidR="00920049" w:rsidRPr="00910B97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0B9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309" w:type="dxa"/>
            <w:shd w:val="clear" w:color="auto" w:fill="auto"/>
          </w:tcPr>
          <w:p w14:paraId="253874BA" w14:textId="77777777" w:rsidR="00920049" w:rsidRPr="00910B97" w:rsidRDefault="00920049" w:rsidP="003045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0B97">
              <w:rPr>
                <w:rFonts w:ascii="Times New Roman" w:hAnsi="Times New Roman"/>
                <w:sz w:val="26"/>
                <w:szCs w:val="26"/>
              </w:rPr>
              <w:t xml:space="preserve">Участь у </w:t>
            </w:r>
            <w:proofErr w:type="spellStart"/>
            <w:r w:rsidRPr="00910B97">
              <w:rPr>
                <w:rFonts w:ascii="Times New Roman" w:hAnsi="Times New Roman"/>
                <w:sz w:val="26"/>
                <w:szCs w:val="26"/>
              </w:rPr>
              <w:t>дискусіях</w:t>
            </w:r>
            <w:proofErr w:type="spellEnd"/>
            <w:r w:rsidRPr="00910B97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910B97">
              <w:rPr>
                <w:rFonts w:ascii="Times New Roman" w:hAnsi="Times New Roman"/>
                <w:sz w:val="26"/>
                <w:szCs w:val="26"/>
              </w:rPr>
              <w:t>лекційних</w:t>
            </w:r>
            <w:proofErr w:type="spellEnd"/>
            <w:r w:rsidRPr="00910B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0B97">
              <w:rPr>
                <w:rFonts w:ascii="Times New Roman" w:hAnsi="Times New Roman"/>
                <w:sz w:val="26"/>
                <w:szCs w:val="26"/>
              </w:rPr>
              <w:t>заняттях</w:t>
            </w:r>
            <w:proofErr w:type="spellEnd"/>
          </w:p>
        </w:tc>
        <w:tc>
          <w:tcPr>
            <w:tcW w:w="1587" w:type="dxa"/>
            <w:shd w:val="clear" w:color="auto" w:fill="auto"/>
          </w:tcPr>
          <w:p w14:paraId="01E2CB22" w14:textId="77777777" w:rsidR="00920049" w:rsidRPr="00910B97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0B9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114FF7" w:rsidRPr="00910B97" w14:paraId="1A562259" w14:textId="77777777" w:rsidTr="003045A7">
        <w:tc>
          <w:tcPr>
            <w:tcW w:w="567" w:type="dxa"/>
            <w:shd w:val="clear" w:color="auto" w:fill="auto"/>
          </w:tcPr>
          <w:p w14:paraId="71A4FBFE" w14:textId="77777777" w:rsidR="00920049" w:rsidRPr="00910B97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0B9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309" w:type="dxa"/>
            <w:shd w:val="clear" w:color="auto" w:fill="auto"/>
          </w:tcPr>
          <w:p w14:paraId="61643C2D" w14:textId="77777777" w:rsidR="00920049" w:rsidRPr="00910B97" w:rsidRDefault="00920049" w:rsidP="003045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0B97">
              <w:rPr>
                <w:rFonts w:ascii="Times New Roman" w:hAnsi="Times New Roman"/>
                <w:sz w:val="26"/>
                <w:szCs w:val="26"/>
              </w:rPr>
              <w:t xml:space="preserve">Участь у </w:t>
            </w:r>
            <w:proofErr w:type="spellStart"/>
            <w:r w:rsidRPr="00910B97">
              <w:rPr>
                <w:rFonts w:ascii="Times New Roman" w:hAnsi="Times New Roman"/>
                <w:sz w:val="26"/>
                <w:szCs w:val="26"/>
              </w:rPr>
              <w:t>роботі</w:t>
            </w:r>
            <w:proofErr w:type="spellEnd"/>
            <w:r w:rsidRPr="00910B97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910B97">
              <w:rPr>
                <w:rFonts w:ascii="Times New Roman" w:hAnsi="Times New Roman"/>
                <w:sz w:val="26"/>
                <w:szCs w:val="26"/>
              </w:rPr>
              <w:t>практичних</w:t>
            </w:r>
            <w:proofErr w:type="spellEnd"/>
            <w:r w:rsidRPr="00910B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0B97">
              <w:rPr>
                <w:rFonts w:ascii="Times New Roman" w:hAnsi="Times New Roman"/>
                <w:sz w:val="26"/>
                <w:szCs w:val="26"/>
              </w:rPr>
              <w:t>заняттях</w:t>
            </w:r>
            <w:proofErr w:type="spellEnd"/>
          </w:p>
        </w:tc>
        <w:tc>
          <w:tcPr>
            <w:tcW w:w="1587" w:type="dxa"/>
            <w:shd w:val="clear" w:color="auto" w:fill="auto"/>
          </w:tcPr>
          <w:p w14:paraId="5D6582C2" w14:textId="77777777" w:rsidR="00920049" w:rsidRPr="00910B97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0B9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114FF7" w:rsidRPr="00910B97" w14:paraId="75679758" w14:textId="77777777" w:rsidTr="003045A7">
        <w:tc>
          <w:tcPr>
            <w:tcW w:w="567" w:type="dxa"/>
            <w:shd w:val="clear" w:color="auto" w:fill="auto"/>
          </w:tcPr>
          <w:p w14:paraId="757069F3" w14:textId="77777777" w:rsidR="00920049" w:rsidRPr="00910B97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0B9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309" w:type="dxa"/>
            <w:shd w:val="clear" w:color="auto" w:fill="auto"/>
          </w:tcPr>
          <w:p w14:paraId="749D8343" w14:textId="77777777" w:rsidR="00920049" w:rsidRPr="00910B97" w:rsidRDefault="00920049" w:rsidP="003045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10B97">
              <w:rPr>
                <w:rFonts w:ascii="Times New Roman" w:hAnsi="Times New Roman"/>
                <w:sz w:val="26"/>
                <w:szCs w:val="26"/>
              </w:rPr>
              <w:t>Виконання</w:t>
            </w:r>
            <w:proofErr w:type="spellEnd"/>
            <w:r w:rsidRPr="00910B97">
              <w:rPr>
                <w:rFonts w:ascii="Times New Roman" w:hAnsi="Times New Roman"/>
                <w:sz w:val="26"/>
                <w:szCs w:val="26"/>
              </w:rPr>
              <w:t xml:space="preserve"> і </w:t>
            </w:r>
            <w:proofErr w:type="spellStart"/>
            <w:r w:rsidRPr="00910B97">
              <w:rPr>
                <w:rFonts w:ascii="Times New Roman" w:hAnsi="Times New Roman"/>
                <w:sz w:val="26"/>
                <w:szCs w:val="26"/>
              </w:rPr>
              <w:t>захист</w:t>
            </w:r>
            <w:proofErr w:type="spellEnd"/>
            <w:r w:rsidRPr="00910B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0B97">
              <w:rPr>
                <w:rFonts w:ascii="Times New Roman" w:hAnsi="Times New Roman"/>
                <w:sz w:val="26"/>
                <w:szCs w:val="26"/>
              </w:rPr>
              <w:t>практичної</w:t>
            </w:r>
            <w:proofErr w:type="spellEnd"/>
            <w:r w:rsidRPr="00910B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0B97">
              <w:rPr>
                <w:rFonts w:ascii="Times New Roman" w:hAnsi="Times New Roman"/>
                <w:sz w:val="26"/>
                <w:szCs w:val="26"/>
              </w:rPr>
              <w:t>роботи</w:t>
            </w:r>
            <w:proofErr w:type="spellEnd"/>
          </w:p>
        </w:tc>
        <w:tc>
          <w:tcPr>
            <w:tcW w:w="1587" w:type="dxa"/>
            <w:shd w:val="clear" w:color="auto" w:fill="auto"/>
          </w:tcPr>
          <w:p w14:paraId="59C1A86F" w14:textId="77777777" w:rsidR="00920049" w:rsidRPr="00910B97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0B9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114FF7" w:rsidRPr="00910B97" w14:paraId="27A84D3C" w14:textId="77777777" w:rsidTr="003045A7">
        <w:tc>
          <w:tcPr>
            <w:tcW w:w="567" w:type="dxa"/>
            <w:shd w:val="clear" w:color="auto" w:fill="auto"/>
          </w:tcPr>
          <w:p w14:paraId="2225EFD3" w14:textId="77777777" w:rsidR="00920049" w:rsidRPr="00910B97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0B9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309" w:type="dxa"/>
            <w:shd w:val="clear" w:color="auto" w:fill="auto"/>
          </w:tcPr>
          <w:p w14:paraId="246E3803" w14:textId="77777777" w:rsidR="00920049" w:rsidRPr="00910B97" w:rsidRDefault="00920049" w:rsidP="003045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10B97">
              <w:rPr>
                <w:rFonts w:ascii="Times New Roman" w:hAnsi="Times New Roman"/>
                <w:sz w:val="26"/>
                <w:szCs w:val="26"/>
              </w:rPr>
              <w:t>Виконання</w:t>
            </w:r>
            <w:proofErr w:type="spellEnd"/>
            <w:r w:rsidRPr="00910B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0B97">
              <w:rPr>
                <w:rFonts w:ascii="Times New Roman" w:hAnsi="Times New Roman"/>
                <w:sz w:val="26"/>
                <w:szCs w:val="26"/>
              </w:rPr>
              <w:t>контрольних</w:t>
            </w:r>
            <w:proofErr w:type="spellEnd"/>
            <w:r w:rsidRPr="00910B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0B97">
              <w:rPr>
                <w:rFonts w:ascii="Times New Roman" w:hAnsi="Times New Roman"/>
                <w:sz w:val="26"/>
                <w:szCs w:val="26"/>
              </w:rPr>
              <w:t>робіт</w:t>
            </w:r>
            <w:proofErr w:type="spellEnd"/>
            <w:r w:rsidRPr="00910B9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910B97">
              <w:rPr>
                <w:rFonts w:ascii="Times New Roman" w:hAnsi="Times New Roman"/>
                <w:sz w:val="26"/>
                <w:szCs w:val="26"/>
              </w:rPr>
              <w:t>тестування</w:t>
            </w:r>
            <w:proofErr w:type="spellEnd"/>
          </w:p>
        </w:tc>
        <w:tc>
          <w:tcPr>
            <w:tcW w:w="1587" w:type="dxa"/>
            <w:shd w:val="clear" w:color="auto" w:fill="auto"/>
          </w:tcPr>
          <w:p w14:paraId="33679412" w14:textId="77777777" w:rsidR="00920049" w:rsidRPr="00910B97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0B9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114FF7" w:rsidRPr="00910B97" w14:paraId="77547F43" w14:textId="77777777" w:rsidTr="003045A7">
        <w:tc>
          <w:tcPr>
            <w:tcW w:w="567" w:type="dxa"/>
            <w:shd w:val="clear" w:color="auto" w:fill="auto"/>
          </w:tcPr>
          <w:p w14:paraId="7EA7B057" w14:textId="77777777" w:rsidR="00920049" w:rsidRPr="00910B97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0B9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309" w:type="dxa"/>
            <w:shd w:val="clear" w:color="auto" w:fill="auto"/>
          </w:tcPr>
          <w:p w14:paraId="0224E6A1" w14:textId="77777777" w:rsidR="00920049" w:rsidRPr="00910B97" w:rsidRDefault="00920049" w:rsidP="003045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10B97">
              <w:rPr>
                <w:rFonts w:ascii="Times New Roman" w:hAnsi="Times New Roman"/>
                <w:sz w:val="26"/>
                <w:szCs w:val="26"/>
              </w:rPr>
              <w:t>Індивідуальні</w:t>
            </w:r>
            <w:proofErr w:type="spellEnd"/>
            <w:r w:rsidRPr="00910B97">
              <w:rPr>
                <w:rFonts w:ascii="Times New Roman" w:hAnsi="Times New Roman"/>
                <w:sz w:val="26"/>
                <w:szCs w:val="26"/>
              </w:rPr>
              <w:t xml:space="preserve"> та </w:t>
            </w:r>
            <w:proofErr w:type="spellStart"/>
            <w:r w:rsidRPr="00910B97">
              <w:rPr>
                <w:rFonts w:ascii="Times New Roman" w:hAnsi="Times New Roman"/>
                <w:sz w:val="26"/>
                <w:szCs w:val="26"/>
              </w:rPr>
              <w:t>групові</w:t>
            </w:r>
            <w:proofErr w:type="spellEnd"/>
            <w:r w:rsidRPr="00910B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0B97">
              <w:rPr>
                <w:rFonts w:ascii="Times New Roman" w:hAnsi="Times New Roman"/>
                <w:sz w:val="26"/>
                <w:szCs w:val="26"/>
              </w:rPr>
              <w:t>творчі</w:t>
            </w:r>
            <w:proofErr w:type="spellEnd"/>
            <w:r w:rsidRPr="00910B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0B97">
              <w:rPr>
                <w:rFonts w:ascii="Times New Roman" w:hAnsi="Times New Roman"/>
                <w:sz w:val="26"/>
                <w:szCs w:val="26"/>
              </w:rPr>
              <w:t>завдання</w:t>
            </w:r>
            <w:proofErr w:type="spellEnd"/>
            <w:r w:rsidRPr="00910B97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910B97">
              <w:rPr>
                <w:rFonts w:ascii="Times New Roman" w:hAnsi="Times New Roman"/>
                <w:sz w:val="26"/>
                <w:szCs w:val="26"/>
              </w:rPr>
              <w:t>виконання</w:t>
            </w:r>
            <w:proofErr w:type="spellEnd"/>
            <w:r w:rsidRPr="00910B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0B97">
              <w:rPr>
                <w:rFonts w:ascii="Times New Roman" w:hAnsi="Times New Roman"/>
                <w:sz w:val="26"/>
                <w:szCs w:val="26"/>
              </w:rPr>
              <w:t>презентації</w:t>
            </w:r>
            <w:proofErr w:type="spellEnd"/>
            <w:r w:rsidRPr="00910B9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910B97">
              <w:rPr>
                <w:rFonts w:ascii="Times New Roman" w:hAnsi="Times New Roman"/>
                <w:sz w:val="26"/>
                <w:szCs w:val="26"/>
              </w:rPr>
              <w:t>презентації</w:t>
            </w:r>
            <w:proofErr w:type="spellEnd"/>
            <w:r w:rsidRPr="00910B97">
              <w:rPr>
                <w:rFonts w:ascii="Times New Roman" w:hAnsi="Times New Roman"/>
                <w:sz w:val="26"/>
                <w:szCs w:val="26"/>
              </w:rPr>
              <w:t xml:space="preserve"> за </w:t>
            </w:r>
            <w:proofErr w:type="spellStart"/>
            <w:r w:rsidRPr="00910B97">
              <w:rPr>
                <w:rFonts w:ascii="Times New Roman" w:hAnsi="Times New Roman"/>
                <w:sz w:val="26"/>
                <w:szCs w:val="26"/>
              </w:rPr>
              <w:t>заданою</w:t>
            </w:r>
            <w:proofErr w:type="spellEnd"/>
            <w:r w:rsidRPr="00910B97">
              <w:rPr>
                <w:rFonts w:ascii="Times New Roman" w:hAnsi="Times New Roman"/>
                <w:sz w:val="26"/>
                <w:szCs w:val="26"/>
              </w:rPr>
              <w:t xml:space="preserve"> проблемною тематикою, </w:t>
            </w:r>
            <w:proofErr w:type="spellStart"/>
            <w:r w:rsidRPr="00910B97">
              <w:rPr>
                <w:rFonts w:ascii="Times New Roman" w:hAnsi="Times New Roman"/>
                <w:sz w:val="26"/>
                <w:szCs w:val="26"/>
              </w:rPr>
              <w:t>дослідницькі</w:t>
            </w:r>
            <w:proofErr w:type="spellEnd"/>
            <w:r w:rsidRPr="00910B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0B97">
              <w:rPr>
                <w:rFonts w:ascii="Times New Roman" w:hAnsi="Times New Roman"/>
                <w:sz w:val="26"/>
                <w:szCs w:val="26"/>
              </w:rPr>
              <w:t>проекти</w:t>
            </w:r>
            <w:proofErr w:type="spellEnd"/>
            <w:r w:rsidRPr="00910B97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587" w:type="dxa"/>
            <w:shd w:val="clear" w:color="auto" w:fill="auto"/>
          </w:tcPr>
          <w:p w14:paraId="5CB06D0D" w14:textId="77777777" w:rsidR="00920049" w:rsidRPr="00910B97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0B9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114FF7" w:rsidRPr="00910B97" w14:paraId="511FC6F2" w14:textId="77777777" w:rsidTr="003045A7">
        <w:tc>
          <w:tcPr>
            <w:tcW w:w="567" w:type="dxa"/>
            <w:shd w:val="clear" w:color="auto" w:fill="auto"/>
          </w:tcPr>
          <w:p w14:paraId="7FA321A0" w14:textId="77777777" w:rsidR="00920049" w:rsidRPr="00910B97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09" w:type="dxa"/>
            <w:shd w:val="clear" w:color="auto" w:fill="auto"/>
          </w:tcPr>
          <w:p w14:paraId="304DF3BB" w14:textId="77777777" w:rsidR="00920049" w:rsidRPr="00910B97" w:rsidRDefault="00920049" w:rsidP="003045A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10B97">
              <w:rPr>
                <w:rFonts w:ascii="Times New Roman" w:hAnsi="Times New Roman"/>
                <w:b/>
                <w:sz w:val="26"/>
                <w:szCs w:val="26"/>
              </w:rPr>
              <w:t>Всього</w:t>
            </w:r>
            <w:proofErr w:type="spellEnd"/>
            <w:r w:rsidRPr="00910B97">
              <w:rPr>
                <w:rFonts w:ascii="Times New Roman" w:hAnsi="Times New Roman"/>
                <w:b/>
                <w:sz w:val="26"/>
                <w:szCs w:val="26"/>
              </w:rPr>
              <w:t xml:space="preserve"> за </w:t>
            </w:r>
            <w:proofErr w:type="spellStart"/>
            <w:r w:rsidRPr="00910B97">
              <w:rPr>
                <w:rFonts w:ascii="Times New Roman" w:hAnsi="Times New Roman"/>
                <w:b/>
                <w:sz w:val="26"/>
                <w:szCs w:val="26"/>
              </w:rPr>
              <w:t>атестацію</w:t>
            </w:r>
            <w:proofErr w:type="spellEnd"/>
            <w:r w:rsidRPr="00910B97">
              <w:rPr>
                <w:rFonts w:ascii="Times New Roman" w:hAnsi="Times New Roman"/>
                <w:b/>
                <w:sz w:val="26"/>
                <w:szCs w:val="26"/>
              </w:rPr>
              <w:t xml:space="preserve"> 1</w:t>
            </w:r>
          </w:p>
        </w:tc>
        <w:tc>
          <w:tcPr>
            <w:tcW w:w="1587" w:type="dxa"/>
            <w:shd w:val="clear" w:color="auto" w:fill="auto"/>
          </w:tcPr>
          <w:p w14:paraId="398C2979" w14:textId="77777777" w:rsidR="00920049" w:rsidRPr="00910B97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0B97"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</w:tr>
      <w:tr w:rsidR="00114FF7" w:rsidRPr="00910B97" w14:paraId="5F8AAAF1" w14:textId="77777777" w:rsidTr="003045A7">
        <w:tc>
          <w:tcPr>
            <w:tcW w:w="567" w:type="dxa"/>
            <w:shd w:val="clear" w:color="auto" w:fill="auto"/>
          </w:tcPr>
          <w:p w14:paraId="4B201066" w14:textId="77777777" w:rsidR="00920049" w:rsidRPr="00910B97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09" w:type="dxa"/>
            <w:shd w:val="clear" w:color="auto" w:fill="auto"/>
          </w:tcPr>
          <w:p w14:paraId="2821F4C5" w14:textId="77777777" w:rsidR="00920049" w:rsidRPr="00910B97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10B97">
              <w:rPr>
                <w:rFonts w:ascii="Times New Roman" w:hAnsi="Times New Roman"/>
                <w:b/>
                <w:sz w:val="26"/>
                <w:szCs w:val="26"/>
              </w:rPr>
              <w:t>Атестація</w:t>
            </w:r>
            <w:proofErr w:type="spellEnd"/>
            <w:r w:rsidRPr="00910B97">
              <w:rPr>
                <w:rFonts w:ascii="Times New Roman" w:hAnsi="Times New Roman"/>
                <w:b/>
                <w:sz w:val="26"/>
                <w:szCs w:val="26"/>
              </w:rPr>
              <w:t xml:space="preserve"> 2</w:t>
            </w:r>
          </w:p>
        </w:tc>
        <w:tc>
          <w:tcPr>
            <w:tcW w:w="1587" w:type="dxa"/>
            <w:shd w:val="clear" w:color="auto" w:fill="auto"/>
          </w:tcPr>
          <w:p w14:paraId="39B7E9A1" w14:textId="77777777" w:rsidR="00920049" w:rsidRPr="00910B97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14FF7" w:rsidRPr="00910B97" w14:paraId="5E7D948B" w14:textId="77777777" w:rsidTr="003045A7">
        <w:tc>
          <w:tcPr>
            <w:tcW w:w="567" w:type="dxa"/>
            <w:shd w:val="clear" w:color="auto" w:fill="auto"/>
          </w:tcPr>
          <w:p w14:paraId="65CCB724" w14:textId="77777777" w:rsidR="00920049" w:rsidRPr="00910B97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0B9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309" w:type="dxa"/>
            <w:shd w:val="clear" w:color="auto" w:fill="auto"/>
          </w:tcPr>
          <w:p w14:paraId="799AC6E0" w14:textId="77777777" w:rsidR="00920049" w:rsidRPr="00910B97" w:rsidRDefault="00920049" w:rsidP="003045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0B97">
              <w:rPr>
                <w:rFonts w:ascii="Times New Roman" w:hAnsi="Times New Roman"/>
                <w:sz w:val="26"/>
                <w:szCs w:val="26"/>
              </w:rPr>
              <w:t xml:space="preserve">Участь у </w:t>
            </w:r>
            <w:proofErr w:type="spellStart"/>
            <w:r w:rsidRPr="00910B97">
              <w:rPr>
                <w:rFonts w:ascii="Times New Roman" w:hAnsi="Times New Roman"/>
                <w:sz w:val="26"/>
                <w:szCs w:val="26"/>
              </w:rPr>
              <w:t>дискусіях</w:t>
            </w:r>
            <w:proofErr w:type="spellEnd"/>
            <w:r w:rsidRPr="00910B97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910B97">
              <w:rPr>
                <w:rFonts w:ascii="Times New Roman" w:hAnsi="Times New Roman"/>
                <w:sz w:val="26"/>
                <w:szCs w:val="26"/>
              </w:rPr>
              <w:t>лекційних</w:t>
            </w:r>
            <w:proofErr w:type="spellEnd"/>
            <w:r w:rsidRPr="00910B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0B97">
              <w:rPr>
                <w:rFonts w:ascii="Times New Roman" w:hAnsi="Times New Roman"/>
                <w:sz w:val="26"/>
                <w:szCs w:val="26"/>
              </w:rPr>
              <w:t>заняттях</w:t>
            </w:r>
            <w:proofErr w:type="spellEnd"/>
          </w:p>
        </w:tc>
        <w:tc>
          <w:tcPr>
            <w:tcW w:w="1587" w:type="dxa"/>
            <w:shd w:val="clear" w:color="auto" w:fill="auto"/>
          </w:tcPr>
          <w:p w14:paraId="41CC87AB" w14:textId="77777777" w:rsidR="00920049" w:rsidRPr="00910B97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0B9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114FF7" w:rsidRPr="00910B97" w14:paraId="51BBD249" w14:textId="77777777" w:rsidTr="003045A7">
        <w:tc>
          <w:tcPr>
            <w:tcW w:w="567" w:type="dxa"/>
            <w:shd w:val="clear" w:color="auto" w:fill="auto"/>
          </w:tcPr>
          <w:p w14:paraId="12B88824" w14:textId="77777777" w:rsidR="00920049" w:rsidRPr="00910B97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0B9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7309" w:type="dxa"/>
            <w:shd w:val="clear" w:color="auto" w:fill="auto"/>
          </w:tcPr>
          <w:p w14:paraId="4C4B9948" w14:textId="77777777" w:rsidR="00920049" w:rsidRPr="00910B97" w:rsidRDefault="00920049" w:rsidP="003045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0B97">
              <w:rPr>
                <w:rFonts w:ascii="Times New Roman" w:hAnsi="Times New Roman"/>
                <w:sz w:val="26"/>
                <w:szCs w:val="26"/>
              </w:rPr>
              <w:t xml:space="preserve">Участь у </w:t>
            </w:r>
            <w:proofErr w:type="spellStart"/>
            <w:r w:rsidRPr="00910B97">
              <w:rPr>
                <w:rFonts w:ascii="Times New Roman" w:hAnsi="Times New Roman"/>
                <w:sz w:val="26"/>
                <w:szCs w:val="26"/>
              </w:rPr>
              <w:t>роботі</w:t>
            </w:r>
            <w:proofErr w:type="spellEnd"/>
            <w:r w:rsidRPr="00910B97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proofErr w:type="spellStart"/>
            <w:r w:rsidRPr="00910B97">
              <w:rPr>
                <w:rFonts w:ascii="Times New Roman" w:hAnsi="Times New Roman"/>
                <w:sz w:val="26"/>
                <w:szCs w:val="26"/>
              </w:rPr>
              <w:t>практичних</w:t>
            </w:r>
            <w:proofErr w:type="spellEnd"/>
            <w:r w:rsidRPr="00910B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0B97">
              <w:rPr>
                <w:rFonts w:ascii="Times New Roman" w:hAnsi="Times New Roman"/>
                <w:sz w:val="26"/>
                <w:szCs w:val="26"/>
              </w:rPr>
              <w:t>заняттях</w:t>
            </w:r>
            <w:proofErr w:type="spellEnd"/>
          </w:p>
        </w:tc>
        <w:tc>
          <w:tcPr>
            <w:tcW w:w="1587" w:type="dxa"/>
            <w:shd w:val="clear" w:color="auto" w:fill="auto"/>
          </w:tcPr>
          <w:p w14:paraId="0B442E95" w14:textId="77777777" w:rsidR="00920049" w:rsidRPr="00910B97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0B9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114FF7" w:rsidRPr="00910B97" w14:paraId="122BA916" w14:textId="77777777" w:rsidTr="003045A7">
        <w:tc>
          <w:tcPr>
            <w:tcW w:w="567" w:type="dxa"/>
            <w:shd w:val="clear" w:color="auto" w:fill="auto"/>
          </w:tcPr>
          <w:p w14:paraId="2D7F114A" w14:textId="77777777" w:rsidR="00920049" w:rsidRPr="00910B97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0B9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309" w:type="dxa"/>
            <w:shd w:val="clear" w:color="auto" w:fill="auto"/>
          </w:tcPr>
          <w:p w14:paraId="7EC70464" w14:textId="77777777" w:rsidR="00920049" w:rsidRPr="00910B97" w:rsidRDefault="00920049" w:rsidP="003045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10B97">
              <w:rPr>
                <w:rFonts w:ascii="Times New Roman" w:hAnsi="Times New Roman"/>
                <w:sz w:val="26"/>
                <w:szCs w:val="26"/>
              </w:rPr>
              <w:t>Виконання</w:t>
            </w:r>
            <w:proofErr w:type="spellEnd"/>
            <w:r w:rsidRPr="00910B97">
              <w:rPr>
                <w:rFonts w:ascii="Times New Roman" w:hAnsi="Times New Roman"/>
                <w:sz w:val="26"/>
                <w:szCs w:val="26"/>
              </w:rPr>
              <w:t xml:space="preserve"> і </w:t>
            </w:r>
            <w:proofErr w:type="spellStart"/>
            <w:r w:rsidRPr="00910B97">
              <w:rPr>
                <w:rFonts w:ascii="Times New Roman" w:hAnsi="Times New Roman"/>
                <w:sz w:val="26"/>
                <w:szCs w:val="26"/>
              </w:rPr>
              <w:t>захист</w:t>
            </w:r>
            <w:proofErr w:type="spellEnd"/>
            <w:r w:rsidRPr="00910B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0B97">
              <w:rPr>
                <w:rFonts w:ascii="Times New Roman" w:hAnsi="Times New Roman"/>
                <w:sz w:val="26"/>
                <w:szCs w:val="26"/>
              </w:rPr>
              <w:t>практичної</w:t>
            </w:r>
            <w:proofErr w:type="spellEnd"/>
            <w:r w:rsidRPr="00910B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0B97">
              <w:rPr>
                <w:rFonts w:ascii="Times New Roman" w:hAnsi="Times New Roman"/>
                <w:sz w:val="26"/>
                <w:szCs w:val="26"/>
              </w:rPr>
              <w:t>роботи</w:t>
            </w:r>
            <w:proofErr w:type="spellEnd"/>
          </w:p>
        </w:tc>
        <w:tc>
          <w:tcPr>
            <w:tcW w:w="1587" w:type="dxa"/>
            <w:shd w:val="clear" w:color="auto" w:fill="auto"/>
          </w:tcPr>
          <w:p w14:paraId="34007F98" w14:textId="77777777" w:rsidR="00920049" w:rsidRPr="00910B97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0B9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114FF7" w:rsidRPr="00910B97" w14:paraId="31228B1B" w14:textId="77777777" w:rsidTr="003045A7">
        <w:tc>
          <w:tcPr>
            <w:tcW w:w="567" w:type="dxa"/>
            <w:shd w:val="clear" w:color="auto" w:fill="auto"/>
          </w:tcPr>
          <w:p w14:paraId="300273AE" w14:textId="77777777" w:rsidR="00920049" w:rsidRPr="00910B97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0B97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309" w:type="dxa"/>
            <w:shd w:val="clear" w:color="auto" w:fill="auto"/>
          </w:tcPr>
          <w:p w14:paraId="691CA703" w14:textId="77777777" w:rsidR="00920049" w:rsidRPr="00910B97" w:rsidRDefault="00920049" w:rsidP="003045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10B97">
              <w:rPr>
                <w:rFonts w:ascii="Times New Roman" w:hAnsi="Times New Roman"/>
                <w:sz w:val="26"/>
                <w:szCs w:val="26"/>
              </w:rPr>
              <w:t>Виконання</w:t>
            </w:r>
            <w:proofErr w:type="spellEnd"/>
            <w:r w:rsidRPr="00910B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0B97">
              <w:rPr>
                <w:rFonts w:ascii="Times New Roman" w:hAnsi="Times New Roman"/>
                <w:sz w:val="26"/>
                <w:szCs w:val="26"/>
              </w:rPr>
              <w:t>контрольних</w:t>
            </w:r>
            <w:proofErr w:type="spellEnd"/>
            <w:r w:rsidRPr="00910B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0B97">
              <w:rPr>
                <w:rFonts w:ascii="Times New Roman" w:hAnsi="Times New Roman"/>
                <w:sz w:val="26"/>
                <w:szCs w:val="26"/>
              </w:rPr>
              <w:t>робіт</w:t>
            </w:r>
            <w:proofErr w:type="spellEnd"/>
            <w:r w:rsidRPr="00910B9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910B97">
              <w:rPr>
                <w:rFonts w:ascii="Times New Roman" w:hAnsi="Times New Roman"/>
                <w:sz w:val="26"/>
                <w:szCs w:val="26"/>
              </w:rPr>
              <w:t>тестування</w:t>
            </w:r>
            <w:proofErr w:type="spellEnd"/>
          </w:p>
        </w:tc>
        <w:tc>
          <w:tcPr>
            <w:tcW w:w="1587" w:type="dxa"/>
            <w:shd w:val="clear" w:color="auto" w:fill="auto"/>
          </w:tcPr>
          <w:p w14:paraId="0B3FFEE7" w14:textId="77777777" w:rsidR="00920049" w:rsidRPr="00910B97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0B9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114FF7" w:rsidRPr="00910B97" w14:paraId="009192A5" w14:textId="77777777" w:rsidTr="003045A7">
        <w:tc>
          <w:tcPr>
            <w:tcW w:w="567" w:type="dxa"/>
            <w:shd w:val="clear" w:color="auto" w:fill="auto"/>
          </w:tcPr>
          <w:p w14:paraId="153F6493" w14:textId="77777777" w:rsidR="00920049" w:rsidRPr="00910B97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0B9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309" w:type="dxa"/>
            <w:shd w:val="clear" w:color="auto" w:fill="auto"/>
          </w:tcPr>
          <w:p w14:paraId="3C02261B" w14:textId="77777777" w:rsidR="00920049" w:rsidRPr="00910B97" w:rsidRDefault="00920049" w:rsidP="003045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10B97">
              <w:rPr>
                <w:rFonts w:ascii="Times New Roman" w:hAnsi="Times New Roman"/>
                <w:sz w:val="26"/>
                <w:szCs w:val="26"/>
              </w:rPr>
              <w:t>Індивідуальні</w:t>
            </w:r>
            <w:proofErr w:type="spellEnd"/>
            <w:r w:rsidRPr="00910B97">
              <w:rPr>
                <w:rFonts w:ascii="Times New Roman" w:hAnsi="Times New Roman"/>
                <w:sz w:val="26"/>
                <w:szCs w:val="26"/>
              </w:rPr>
              <w:t xml:space="preserve"> та </w:t>
            </w:r>
            <w:proofErr w:type="spellStart"/>
            <w:r w:rsidRPr="00910B97">
              <w:rPr>
                <w:rFonts w:ascii="Times New Roman" w:hAnsi="Times New Roman"/>
                <w:sz w:val="26"/>
                <w:szCs w:val="26"/>
              </w:rPr>
              <w:t>групові</w:t>
            </w:r>
            <w:proofErr w:type="spellEnd"/>
            <w:r w:rsidRPr="00910B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0B97">
              <w:rPr>
                <w:rFonts w:ascii="Times New Roman" w:hAnsi="Times New Roman"/>
                <w:sz w:val="26"/>
                <w:szCs w:val="26"/>
              </w:rPr>
              <w:t>творчі</w:t>
            </w:r>
            <w:proofErr w:type="spellEnd"/>
            <w:r w:rsidRPr="00910B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0B97">
              <w:rPr>
                <w:rFonts w:ascii="Times New Roman" w:hAnsi="Times New Roman"/>
                <w:sz w:val="26"/>
                <w:szCs w:val="26"/>
              </w:rPr>
              <w:t>завдання</w:t>
            </w:r>
            <w:proofErr w:type="spellEnd"/>
            <w:r w:rsidRPr="00910B97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910B97">
              <w:rPr>
                <w:rFonts w:ascii="Times New Roman" w:hAnsi="Times New Roman"/>
                <w:sz w:val="26"/>
                <w:szCs w:val="26"/>
              </w:rPr>
              <w:t>виконання</w:t>
            </w:r>
            <w:proofErr w:type="spellEnd"/>
            <w:r w:rsidRPr="00910B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0B97">
              <w:rPr>
                <w:rFonts w:ascii="Times New Roman" w:hAnsi="Times New Roman"/>
                <w:sz w:val="26"/>
                <w:szCs w:val="26"/>
              </w:rPr>
              <w:t>презентації</w:t>
            </w:r>
            <w:proofErr w:type="spellEnd"/>
            <w:r w:rsidRPr="00910B9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910B97">
              <w:rPr>
                <w:rFonts w:ascii="Times New Roman" w:hAnsi="Times New Roman"/>
                <w:sz w:val="26"/>
                <w:szCs w:val="26"/>
              </w:rPr>
              <w:t>презентації</w:t>
            </w:r>
            <w:proofErr w:type="spellEnd"/>
            <w:r w:rsidRPr="00910B97">
              <w:rPr>
                <w:rFonts w:ascii="Times New Roman" w:hAnsi="Times New Roman"/>
                <w:sz w:val="26"/>
                <w:szCs w:val="26"/>
              </w:rPr>
              <w:t xml:space="preserve"> за </w:t>
            </w:r>
            <w:proofErr w:type="spellStart"/>
            <w:r w:rsidRPr="00910B97">
              <w:rPr>
                <w:rFonts w:ascii="Times New Roman" w:hAnsi="Times New Roman"/>
                <w:sz w:val="26"/>
                <w:szCs w:val="26"/>
              </w:rPr>
              <w:t>заданою</w:t>
            </w:r>
            <w:proofErr w:type="spellEnd"/>
            <w:r w:rsidRPr="00910B97">
              <w:rPr>
                <w:rFonts w:ascii="Times New Roman" w:hAnsi="Times New Roman"/>
                <w:sz w:val="26"/>
                <w:szCs w:val="26"/>
              </w:rPr>
              <w:t xml:space="preserve"> проблемною тематикою, </w:t>
            </w:r>
            <w:proofErr w:type="spellStart"/>
            <w:r w:rsidRPr="00910B97">
              <w:rPr>
                <w:rFonts w:ascii="Times New Roman" w:hAnsi="Times New Roman"/>
                <w:sz w:val="26"/>
                <w:szCs w:val="26"/>
              </w:rPr>
              <w:t>дослідницькі</w:t>
            </w:r>
            <w:proofErr w:type="spellEnd"/>
            <w:r w:rsidRPr="00910B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0B97">
              <w:rPr>
                <w:rFonts w:ascii="Times New Roman" w:hAnsi="Times New Roman"/>
                <w:sz w:val="26"/>
                <w:szCs w:val="26"/>
              </w:rPr>
              <w:t>проекти</w:t>
            </w:r>
            <w:proofErr w:type="spellEnd"/>
            <w:r w:rsidRPr="00910B97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587" w:type="dxa"/>
            <w:shd w:val="clear" w:color="auto" w:fill="auto"/>
          </w:tcPr>
          <w:p w14:paraId="397CB752" w14:textId="77777777" w:rsidR="00920049" w:rsidRPr="00910B97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0B97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114FF7" w:rsidRPr="00910B97" w14:paraId="47E0880E" w14:textId="77777777" w:rsidTr="003045A7">
        <w:tc>
          <w:tcPr>
            <w:tcW w:w="567" w:type="dxa"/>
            <w:shd w:val="clear" w:color="auto" w:fill="auto"/>
          </w:tcPr>
          <w:p w14:paraId="6BB36CDA" w14:textId="77777777" w:rsidR="00920049" w:rsidRPr="00910B97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09" w:type="dxa"/>
            <w:shd w:val="clear" w:color="auto" w:fill="auto"/>
          </w:tcPr>
          <w:p w14:paraId="5D63C7C7" w14:textId="77777777" w:rsidR="00920049" w:rsidRPr="00910B97" w:rsidRDefault="00920049" w:rsidP="003045A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10B97">
              <w:rPr>
                <w:rFonts w:ascii="Times New Roman" w:hAnsi="Times New Roman"/>
                <w:b/>
                <w:sz w:val="26"/>
                <w:szCs w:val="26"/>
              </w:rPr>
              <w:t>Всього</w:t>
            </w:r>
            <w:proofErr w:type="spellEnd"/>
            <w:r w:rsidRPr="00910B97">
              <w:rPr>
                <w:rFonts w:ascii="Times New Roman" w:hAnsi="Times New Roman"/>
                <w:b/>
                <w:sz w:val="26"/>
                <w:szCs w:val="26"/>
              </w:rPr>
              <w:t xml:space="preserve"> за </w:t>
            </w:r>
            <w:proofErr w:type="spellStart"/>
            <w:r w:rsidRPr="00910B97">
              <w:rPr>
                <w:rFonts w:ascii="Times New Roman" w:hAnsi="Times New Roman"/>
                <w:b/>
                <w:sz w:val="26"/>
                <w:szCs w:val="26"/>
              </w:rPr>
              <w:t>атестацію</w:t>
            </w:r>
            <w:proofErr w:type="spellEnd"/>
            <w:r w:rsidRPr="00910B97">
              <w:rPr>
                <w:rFonts w:ascii="Times New Roman" w:hAnsi="Times New Roman"/>
                <w:b/>
                <w:sz w:val="26"/>
                <w:szCs w:val="26"/>
              </w:rPr>
              <w:t xml:space="preserve"> 2 </w:t>
            </w:r>
          </w:p>
        </w:tc>
        <w:tc>
          <w:tcPr>
            <w:tcW w:w="1587" w:type="dxa"/>
            <w:shd w:val="clear" w:color="auto" w:fill="auto"/>
          </w:tcPr>
          <w:p w14:paraId="57F407EA" w14:textId="77777777" w:rsidR="00920049" w:rsidRPr="00910B97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0B97"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</w:tr>
      <w:tr w:rsidR="00114FF7" w:rsidRPr="00910B97" w14:paraId="684B4286" w14:textId="77777777" w:rsidTr="003045A7">
        <w:tc>
          <w:tcPr>
            <w:tcW w:w="567" w:type="dxa"/>
            <w:shd w:val="clear" w:color="auto" w:fill="auto"/>
          </w:tcPr>
          <w:p w14:paraId="0BD05815" w14:textId="77777777" w:rsidR="00920049" w:rsidRPr="00910B97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09" w:type="dxa"/>
            <w:shd w:val="clear" w:color="auto" w:fill="auto"/>
          </w:tcPr>
          <w:p w14:paraId="52CFCCAF" w14:textId="77777777" w:rsidR="00920049" w:rsidRPr="00910B97" w:rsidRDefault="00920049" w:rsidP="003045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10B97">
              <w:rPr>
                <w:rFonts w:ascii="Times New Roman" w:hAnsi="Times New Roman"/>
                <w:sz w:val="26"/>
                <w:szCs w:val="26"/>
              </w:rPr>
              <w:t>Показники</w:t>
            </w:r>
            <w:proofErr w:type="spellEnd"/>
            <w:r w:rsidRPr="00910B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0B97">
              <w:rPr>
                <w:rFonts w:ascii="Times New Roman" w:hAnsi="Times New Roman"/>
                <w:sz w:val="26"/>
                <w:szCs w:val="26"/>
              </w:rPr>
              <w:t>наукової</w:t>
            </w:r>
            <w:proofErr w:type="spellEnd"/>
            <w:r w:rsidRPr="00910B9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910B97">
              <w:rPr>
                <w:rFonts w:ascii="Times New Roman" w:hAnsi="Times New Roman"/>
                <w:sz w:val="26"/>
                <w:szCs w:val="26"/>
              </w:rPr>
              <w:t>інноваційної</w:t>
            </w:r>
            <w:proofErr w:type="spellEnd"/>
            <w:r w:rsidRPr="00910B9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910B97">
              <w:rPr>
                <w:rFonts w:ascii="Times New Roman" w:hAnsi="Times New Roman"/>
                <w:sz w:val="26"/>
                <w:szCs w:val="26"/>
              </w:rPr>
              <w:t>навчальної</w:t>
            </w:r>
            <w:proofErr w:type="spellEnd"/>
            <w:r w:rsidRPr="00910B97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910B97">
              <w:rPr>
                <w:rFonts w:ascii="Times New Roman" w:hAnsi="Times New Roman"/>
                <w:sz w:val="26"/>
                <w:szCs w:val="26"/>
              </w:rPr>
              <w:t>виховної</w:t>
            </w:r>
            <w:proofErr w:type="spellEnd"/>
            <w:r w:rsidRPr="00910B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0B97">
              <w:rPr>
                <w:rFonts w:ascii="Times New Roman" w:hAnsi="Times New Roman"/>
                <w:sz w:val="26"/>
                <w:szCs w:val="26"/>
              </w:rPr>
              <w:t>роботи</w:t>
            </w:r>
            <w:proofErr w:type="spellEnd"/>
            <w:r w:rsidRPr="00910B97">
              <w:rPr>
                <w:rFonts w:ascii="Times New Roman" w:hAnsi="Times New Roman"/>
                <w:sz w:val="26"/>
                <w:szCs w:val="26"/>
              </w:rPr>
              <w:t xml:space="preserve"> та </w:t>
            </w:r>
            <w:proofErr w:type="spellStart"/>
            <w:r w:rsidRPr="00910B97">
              <w:rPr>
                <w:rFonts w:ascii="Times New Roman" w:hAnsi="Times New Roman"/>
                <w:sz w:val="26"/>
                <w:szCs w:val="26"/>
              </w:rPr>
              <w:t>студентської</w:t>
            </w:r>
            <w:proofErr w:type="spellEnd"/>
            <w:r w:rsidRPr="00910B9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910B97">
              <w:rPr>
                <w:rFonts w:ascii="Times New Roman" w:hAnsi="Times New Roman"/>
                <w:sz w:val="26"/>
                <w:szCs w:val="26"/>
              </w:rPr>
              <w:t>активності</w:t>
            </w:r>
            <w:proofErr w:type="spellEnd"/>
          </w:p>
        </w:tc>
        <w:tc>
          <w:tcPr>
            <w:tcW w:w="1587" w:type="dxa"/>
            <w:shd w:val="clear" w:color="auto" w:fill="auto"/>
          </w:tcPr>
          <w:p w14:paraId="08EC321D" w14:textId="77777777" w:rsidR="00920049" w:rsidRPr="00910B97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10B97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</w:tc>
      </w:tr>
      <w:tr w:rsidR="00114FF7" w:rsidRPr="00910B97" w14:paraId="65431AC4" w14:textId="77777777" w:rsidTr="003045A7">
        <w:tc>
          <w:tcPr>
            <w:tcW w:w="567" w:type="dxa"/>
            <w:shd w:val="clear" w:color="auto" w:fill="auto"/>
          </w:tcPr>
          <w:p w14:paraId="2A43ED2A" w14:textId="77777777" w:rsidR="00920049" w:rsidRPr="00910B97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09" w:type="dxa"/>
            <w:shd w:val="clear" w:color="auto" w:fill="auto"/>
          </w:tcPr>
          <w:p w14:paraId="0AEE3FF9" w14:textId="77777777" w:rsidR="00920049" w:rsidRPr="00910B97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910B97">
              <w:rPr>
                <w:rFonts w:ascii="Times New Roman" w:hAnsi="Times New Roman"/>
                <w:b/>
                <w:sz w:val="26"/>
                <w:szCs w:val="26"/>
              </w:rPr>
              <w:t>Підсумкове</w:t>
            </w:r>
            <w:proofErr w:type="spellEnd"/>
            <w:r w:rsidRPr="00910B9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0B97">
              <w:rPr>
                <w:rFonts w:ascii="Times New Roman" w:hAnsi="Times New Roman"/>
                <w:b/>
                <w:sz w:val="26"/>
                <w:szCs w:val="26"/>
              </w:rPr>
              <w:t>тестування</w:t>
            </w:r>
            <w:proofErr w:type="spellEnd"/>
          </w:p>
        </w:tc>
        <w:tc>
          <w:tcPr>
            <w:tcW w:w="1587" w:type="dxa"/>
            <w:shd w:val="clear" w:color="auto" w:fill="auto"/>
          </w:tcPr>
          <w:p w14:paraId="7118F385" w14:textId="77777777" w:rsidR="00920049" w:rsidRPr="00910B97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0B97"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</w:tr>
      <w:tr w:rsidR="00910B97" w:rsidRPr="00910B97" w14:paraId="0A27CCF5" w14:textId="77777777" w:rsidTr="003045A7">
        <w:tc>
          <w:tcPr>
            <w:tcW w:w="567" w:type="dxa"/>
            <w:shd w:val="clear" w:color="auto" w:fill="auto"/>
          </w:tcPr>
          <w:p w14:paraId="5A66CF4E" w14:textId="77777777" w:rsidR="00920049" w:rsidRPr="00910B97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09" w:type="dxa"/>
            <w:shd w:val="clear" w:color="auto" w:fill="auto"/>
          </w:tcPr>
          <w:p w14:paraId="352BD813" w14:textId="77777777" w:rsidR="00920049" w:rsidRPr="00910B97" w:rsidRDefault="00920049" w:rsidP="003045A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910B97">
              <w:rPr>
                <w:rFonts w:ascii="Times New Roman" w:hAnsi="Times New Roman"/>
                <w:b/>
                <w:sz w:val="26"/>
                <w:szCs w:val="26"/>
              </w:rPr>
              <w:t>Разом</w:t>
            </w:r>
          </w:p>
        </w:tc>
        <w:tc>
          <w:tcPr>
            <w:tcW w:w="1587" w:type="dxa"/>
            <w:shd w:val="clear" w:color="auto" w:fill="auto"/>
          </w:tcPr>
          <w:p w14:paraId="6E0D2A97" w14:textId="77777777" w:rsidR="00920049" w:rsidRPr="00910B97" w:rsidRDefault="00920049" w:rsidP="00304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0B97">
              <w:rPr>
                <w:rFonts w:ascii="Times New Roman" w:hAnsi="Times New Roman"/>
                <w:b/>
                <w:sz w:val="26"/>
                <w:szCs w:val="26"/>
              </w:rPr>
              <w:t>100</w:t>
            </w:r>
          </w:p>
        </w:tc>
      </w:tr>
    </w:tbl>
    <w:p w14:paraId="4CCB8B1C" w14:textId="58047731" w:rsidR="00920049" w:rsidRPr="00114FF7" w:rsidRDefault="00920049" w:rsidP="003F1824">
      <w:pPr>
        <w:ind w:right="-143" w:firstLine="708"/>
        <w:rPr>
          <w:lang w:val="uk-UA"/>
        </w:rPr>
      </w:pPr>
    </w:p>
    <w:p w14:paraId="3CACE9C0" w14:textId="77777777" w:rsidR="00920049" w:rsidRPr="00910B97" w:rsidRDefault="00920049" w:rsidP="00920049">
      <w:pPr>
        <w:spacing w:after="0"/>
        <w:ind w:left="142" w:firstLine="567"/>
        <w:jc w:val="center"/>
        <w:rPr>
          <w:rFonts w:ascii="Times New Roman" w:eastAsia="Calibri" w:hAnsi="Times New Roman" w:cs="Times New Roman"/>
          <w:b/>
          <w:sz w:val="28"/>
          <w:szCs w:val="36"/>
          <w:lang w:val="uk-UA"/>
        </w:rPr>
      </w:pPr>
      <w:r w:rsidRPr="00910B97">
        <w:rPr>
          <w:rFonts w:ascii="Times New Roman" w:eastAsia="Calibri" w:hAnsi="Times New Roman" w:cs="Times New Roman"/>
          <w:b/>
          <w:sz w:val="28"/>
          <w:szCs w:val="36"/>
          <w:lang w:val="uk-UA"/>
        </w:rPr>
        <w:t>Шкала оцінки знань здобувача</w:t>
      </w:r>
    </w:p>
    <w:tbl>
      <w:tblPr>
        <w:tblW w:w="93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3"/>
        <w:gridCol w:w="1513"/>
        <w:gridCol w:w="5257"/>
      </w:tblGrid>
      <w:tr w:rsidR="00114FF7" w:rsidRPr="00910B97" w14:paraId="65D1C174" w14:textId="77777777" w:rsidTr="00890516">
        <w:trPr>
          <w:trHeight w:val="569"/>
        </w:trPr>
        <w:tc>
          <w:tcPr>
            <w:tcW w:w="2603" w:type="dxa"/>
            <w:vAlign w:val="center"/>
          </w:tcPr>
          <w:p w14:paraId="50903E98" w14:textId="77777777" w:rsidR="00920049" w:rsidRPr="00910B97" w:rsidRDefault="00920049" w:rsidP="003045A7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910B9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Сума балів за всі види навчальної діяльності</w:t>
            </w:r>
          </w:p>
        </w:tc>
        <w:tc>
          <w:tcPr>
            <w:tcW w:w="0" w:type="auto"/>
            <w:vAlign w:val="center"/>
          </w:tcPr>
          <w:p w14:paraId="48BE30E0" w14:textId="77777777" w:rsidR="00920049" w:rsidRPr="00910B97" w:rsidRDefault="00920049" w:rsidP="003045A7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910B9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Оцінка</w:t>
            </w:r>
            <w:r w:rsidRPr="00910B97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 xml:space="preserve"> </w:t>
            </w:r>
            <w:r w:rsidRPr="00910B9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ECTS</w:t>
            </w:r>
          </w:p>
        </w:tc>
        <w:tc>
          <w:tcPr>
            <w:tcW w:w="5257" w:type="dxa"/>
            <w:vAlign w:val="center"/>
          </w:tcPr>
          <w:p w14:paraId="4365CB2E" w14:textId="77777777" w:rsidR="00920049" w:rsidRPr="00910B97" w:rsidRDefault="00920049" w:rsidP="003045A7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910B9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Оцінка за національною шкалою </w:t>
            </w:r>
          </w:p>
          <w:p w14:paraId="33307A54" w14:textId="77777777" w:rsidR="00920049" w:rsidRPr="00910B97" w:rsidRDefault="00920049" w:rsidP="003045A7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910B97"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/>
              </w:rPr>
              <w:t>для екзамену</w:t>
            </w:r>
          </w:p>
        </w:tc>
      </w:tr>
      <w:tr w:rsidR="00114FF7" w:rsidRPr="00910B97" w14:paraId="571C7F90" w14:textId="77777777" w:rsidTr="00890516">
        <w:trPr>
          <w:trHeight w:val="297"/>
        </w:trPr>
        <w:tc>
          <w:tcPr>
            <w:tcW w:w="2603" w:type="dxa"/>
            <w:vAlign w:val="center"/>
          </w:tcPr>
          <w:p w14:paraId="3AF77048" w14:textId="77777777" w:rsidR="00920049" w:rsidRPr="00910B97" w:rsidRDefault="00920049" w:rsidP="003045A7">
            <w:pPr>
              <w:spacing w:after="0"/>
              <w:ind w:left="18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910B9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90 – 100</w:t>
            </w:r>
          </w:p>
        </w:tc>
        <w:tc>
          <w:tcPr>
            <w:tcW w:w="0" w:type="auto"/>
            <w:vAlign w:val="center"/>
          </w:tcPr>
          <w:p w14:paraId="419B5EA3" w14:textId="77777777" w:rsidR="00920049" w:rsidRPr="00910B97" w:rsidRDefault="00920049" w:rsidP="003045A7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910B9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А</w:t>
            </w:r>
          </w:p>
        </w:tc>
        <w:tc>
          <w:tcPr>
            <w:tcW w:w="5257" w:type="dxa"/>
            <w:tcBorders>
              <w:bottom w:val="single" w:sz="2" w:space="0" w:color="000000"/>
            </w:tcBorders>
            <w:vAlign w:val="center"/>
          </w:tcPr>
          <w:p w14:paraId="008A5CF3" w14:textId="77777777" w:rsidR="00920049" w:rsidRPr="00910B97" w:rsidRDefault="00920049" w:rsidP="003045A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/>
              </w:rPr>
            </w:pPr>
            <w:r w:rsidRPr="00910B97"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/>
              </w:rPr>
              <w:t xml:space="preserve">відмінно  </w:t>
            </w:r>
          </w:p>
        </w:tc>
      </w:tr>
      <w:tr w:rsidR="00114FF7" w:rsidRPr="00910B97" w14:paraId="4D560B18" w14:textId="77777777" w:rsidTr="00890516">
        <w:trPr>
          <w:trHeight w:val="199"/>
        </w:trPr>
        <w:tc>
          <w:tcPr>
            <w:tcW w:w="2603" w:type="dxa"/>
            <w:vAlign w:val="center"/>
          </w:tcPr>
          <w:p w14:paraId="7B56945F" w14:textId="77777777" w:rsidR="00920049" w:rsidRPr="00910B97" w:rsidRDefault="00920049" w:rsidP="003045A7">
            <w:pPr>
              <w:spacing w:after="0"/>
              <w:ind w:left="18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910B9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82-89</w:t>
            </w:r>
          </w:p>
        </w:tc>
        <w:tc>
          <w:tcPr>
            <w:tcW w:w="0" w:type="auto"/>
            <w:vAlign w:val="center"/>
          </w:tcPr>
          <w:p w14:paraId="4386FCBE" w14:textId="77777777" w:rsidR="00920049" w:rsidRPr="00910B97" w:rsidRDefault="00920049" w:rsidP="003045A7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910B9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</w:t>
            </w:r>
          </w:p>
        </w:tc>
        <w:tc>
          <w:tcPr>
            <w:tcW w:w="5257" w:type="dxa"/>
            <w:vMerge w:val="restart"/>
            <w:tcBorders>
              <w:top w:val="single" w:sz="2" w:space="0" w:color="000000"/>
            </w:tcBorders>
            <w:vAlign w:val="center"/>
          </w:tcPr>
          <w:p w14:paraId="2C9AE528" w14:textId="77777777" w:rsidR="00920049" w:rsidRPr="00910B97" w:rsidRDefault="00920049" w:rsidP="003045A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/>
              </w:rPr>
            </w:pPr>
            <w:r w:rsidRPr="00910B97"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/>
              </w:rPr>
              <w:t xml:space="preserve">добре </w:t>
            </w:r>
          </w:p>
        </w:tc>
      </w:tr>
      <w:tr w:rsidR="00114FF7" w:rsidRPr="00910B97" w14:paraId="3D2A87BE" w14:textId="77777777" w:rsidTr="00890516">
        <w:trPr>
          <w:trHeight w:val="308"/>
        </w:trPr>
        <w:tc>
          <w:tcPr>
            <w:tcW w:w="2603" w:type="dxa"/>
            <w:vAlign w:val="center"/>
          </w:tcPr>
          <w:p w14:paraId="78F47035" w14:textId="77777777" w:rsidR="00920049" w:rsidRPr="00910B97" w:rsidRDefault="00920049" w:rsidP="003045A7">
            <w:pPr>
              <w:spacing w:after="0"/>
              <w:ind w:left="18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910B9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75-81</w:t>
            </w:r>
          </w:p>
        </w:tc>
        <w:tc>
          <w:tcPr>
            <w:tcW w:w="0" w:type="auto"/>
            <w:vAlign w:val="center"/>
          </w:tcPr>
          <w:p w14:paraId="54818EF3" w14:textId="77777777" w:rsidR="00920049" w:rsidRPr="00910B97" w:rsidRDefault="00920049" w:rsidP="003045A7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910B9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С</w:t>
            </w:r>
          </w:p>
        </w:tc>
        <w:tc>
          <w:tcPr>
            <w:tcW w:w="5257" w:type="dxa"/>
            <w:vMerge/>
            <w:tcBorders>
              <w:bottom w:val="single" w:sz="2" w:space="0" w:color="000000"/>
            </w:tcBorders>
            <w:vAlign w:val="center"/>
          </w:tcPr>
          <w:p w14:paraId="0955D71F" w14:textId="77777777" w:rsidR="00920049" w:rsidRPr="00910B97" w:rsidRDefault="00920049" w:rsidP="003045A7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14FF7" w:rsidRPr="00910B97" w14:paraId="1C6E7686" w14:textId="77777777" w:rsidTr="00890516">
        <w:trPr>
          <w:trHeight w:val="308"/>
        </w:trPr>
        <w:tc>
          <w:tcPr>
            <w:tcW w:w="2603" w:type="dxa"/>
            <w:vAlign w:val="center"/>
          </w:tcPr>
          <w:p w14:paraId="23A668CE" w14:textId="77777777" w:rsidR="00920049" w:rsidRPr="00910B97" w:rsidRDefault="00920049" w:rsidP="003045A7">
            <w:pPr>
              <w:spacing w:after="0"/>
              <w:ind w:left="18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910B9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66-74</w:t>
            </w:r>
          </w:p>
        </w:tc>
        <w:tc>
          <w:tcPr>
            <w:tcW w:w="0" w:type="auto"/>
            <w:vAlign w:val="center"/>
          </w:tcPr>
          <w:p w14:paraId="420F6613" w14:textId="77777777" w:rsidR="00920049" w:rsidRPr="00910B97" w:rsidRDefault="00920049" w:rsidP="003045A7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910B9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D</w:t>
            </w:r>
          </w:p>
        </w:tc>
        <w:tc>
          <w:tcPr>
            <w:tcW w:w="5257" w:type="dxa"/>
            <w:vMerge w:val="restart"/>
            <w:tcBorders>
              <w:top w:val="single" w:sz="2" w:space="0" w:color="000000"/>
            </w:tcBorders>
            <w:vAlign w:val="center"/>
          </w:tcPr>
          <w:p w14:paraId="63CBCC6E" w14:textId="77777777" w:rsidR="00920049" w:rsidRPr="00910B97" w:rsidRDefault="00920049" w:rsidP="003045A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/>
              </w:rPr>
            </w:pPr>
            <w:r w:rsidRPr="00910B97"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/>
              </w:rPr>
              <w:t xml:space="preserve">задовільно </w:t>
            </w:r>
          </w:p>
        </w:tc>
      </w:tr>
      <w:tr w:rsidR="00114FF7" w:rsidRPr="00910B97" w14:paraId="3FFDB24F" w14:textId="77777777" w:rsidTr="00890516">
        <w:trPr>
          <w:trHeight w:val="297"/>
        </w:trPr>
        <w:tc>
          <w:tcPr>
            <w:tcW w:w="2603" w:type="dxa"/>
            <w:vAlign w:val="center"/>
          </w:tcPr>
          <w:p w14:paraId="54C5AEFF" w14:textId="77777777" w:rsidR="00920049" w:rsidRPr="00910B97" w:rsidRDefault="00920049" w:rsidP="003045A7">
            <w:pPr>
              <w:spacing w:after="0"/>
              <w:ind w:left="18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910B9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60-65</w:t>
            </w:r>
          </w:p>
        </w:tc>
        <w:tc>
          <w:tcPr>
            <w:tcW w:w="0" w:type="auto"/>
            <w:vAlign w:val="center"/>
          </w:tcPr>
          <w:p w14:paraId="3ED74EF1" w14:textId="77777777" w:rsidR="00920049" w:rsidRPr="00910B97" w:rsidRDefault="00920049" w:rsidP="003045A7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910B9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Е </w:t>
            </w:r>
          </w:p>
        </w:tc>
        <w:tc>
          <w:tcPr>
            <w:tcW w:w="5257" w:type="dxa"/>
            <w:vMerge/>
            <w:vAlign w:val="center"/>
          </w:tcPr>
          <w:p w14:paraId="64FC5960" w14:textId="77777777" w:rsidR="00920049" w:rsidRPr="00910B97" w:rsidRDefault="00920049" w:rsidP="003045A7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</w:tr>
      <w:tr w:rsidR="00114FF7" w:rsidRPr="00910B97" w14:paraId="5CB66818" w14:textId="77777777" w:rsidTr="00890516">
        <w:trPr>
          <w:trHeight w:val="616"/>
        </w:trPr>
        <w:tc>
          <w:tcPr>
            <w:tcW w:w="2603" w:type="dxa"/>
            <w:vAlign w:val="center"/>
          </w:tcPr>
          <w:p w14:paraId="02AE52E6" w14:textId="77777777" w:rsidR="00920049" w:rsidRPr="00910B97" w:rsidRDefault="00920049" w:rsidP="003045A7">
            <w:pPr>
              <w:spacing w:after="0"/>
              <w:ind w:left="18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910B9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35-59</w:t>
            </w:r>
          </w:p>
        </w:tc>
        <w:tc>
          <w:tcPr>
            <w:tcW w:w="0" w:type="auto"/>
            <w:vAlign w:val="center"/>
          </w:tcPr>
          <w:p w14:paraId="74AEFEFE" w14:textId="77777777" w:rsidR="00920049" w:rsidRPr="00910B97" w:rsidRDefault="00920049" w:rsidP="003045A7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910B9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FX</w:t>
            </w:r>
          </w:p>
        </w:tc>
        <w:tc>
          <w:tcPr>
            <w:tcW w:w="5257" w:type="dxa"/>
            <w:vAlign w:val="center"/>
          </w:tcPr>
          <w:p w14:paraId="78795461" w14:textId="77777777" w:rsidR="00920049" w:rsidRPr="00910B97" w:rsidRDefault="00920049" w:rsidP="003045A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/>
              </w:rPr>
            </w:pPr>
            <w:r w:rsidRPr="00910B97"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/>
              </w:rPr>
              <w:t xml:space="preserve">незадовільно з можливістю </w:t>
            </w:r>
          </w:p>
          <w:p w14:paraId="61A6F29D" w14:textId="77777777" w:rsidR="00920049" w:rsidRPr="00910B97" w:rsidRDefault="00920049" w:rsidP="003045A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/>
              </w:rPr>
            </w:pPr>
            <w:r w:rsidRPr="00910B97"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/>
              </w:rPr>
              <w:t>повторного складання</w:t>
            </w:r>
          </w:p>
        </w:tc>
      </w:tr>
      <w:tr w:rsidR="00114FF7" w:rsidRPr="00910B97" w14:paraId="212B73A3" w14:textId="77777777" w:rsidTr="00890516">
        <w:trPr>
          <w:trHeight w:val="228"/>
        </w:trPr>
        <w:tc>
          <w:tcPr>
            <w:tcW w:w="2603" w:type="dxa"/>
            <w:vAlign w:val="center"/>
          </w:tcPr>
          <w:p w14:paraId="5CC4529C" w14:textId="77777777" w:rsidR="00920049" w:rsidRPr="00910B97" w:rsidRDefault="00920049" w:rsidP="003045A7">
            <w:pPr>
              <w:spacing w:after="0"/>
              <w:ind w:left="18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910B9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0-34</w:t>
            </w:r>
          </w:p>
        </w:tc>
        <w:tc>
          <w:tcPr>
            <w:tcW w:w="0" w:type="auto"/>
            <w:vAlign w:val="center"/>
          </w:tcPr>
          <w:p w14:paraId="72A2081B" w14:textId="77777777" w:rsidR="00920049" w:rsidRPr="00910B97" w:rsidRDefault="00920049" w:rsidP="003045A7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910B97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F</w:t>
            </w:r>
          </w:p>
        </w:tc>
        <w:tc>
          <w:tcPr>
            <w:tcW w:w="5257" w:type="dxa"/>
            <w:vAlign w:val="center"/>
          </w:tcPr>
          <w:p w14:paraId="4D1DE10E" w14:textId="77777777" w:rsidR="00920049" w:rsidRPr="00910B97" w:rsidRDefault="00920049" w:rsidP="003045A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/>
              </w:rPr>
            </w:pPr>
            <w:r w:rsidRPr="00910B97"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/>
              </w:rPr>
              <w:t xml:space="preserve">незадовільно з обов’язковим </w:t>
            </w:r>
          </w:p>
          <w:p w14:paraId="0E4FA9A2" w14:textId="77777777" w:rsidR="00920049" w:rsidRPr="00910B97" w:rsidRDefault="00920049" w:rsidP="003045A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/>
              </w:rPr>
            </w:pPr>
            <w:r w:rsidRPr="00910B97"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/>
              </w:rPr>
              <w:t>повторним вивченням дисципліни</w:t>
            </w:r>
          </w:p>
        </w:tc>
      </w:tr>
    </w:tbl>
    <w:p w14:paraId="714A27BD" w14:textId="77777777" w:rsidR="00910B97" w:rsidRDefault="00910B97" w:rsidP="0092004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6798232" w14:textId="724F8FBD" w:rsidR="00920049" w:rsidRPr="00114FF7" w:rsidRDefault="00920049" w:rsidP="0092004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14F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Якщо здобувач упродовж семестру за підсумками контрольних заходів набрав (отримав) менше половини максимальної оцінки з навчальної дисципліни (менше 35 балів), то він не допускається до заліку чи екзамену. Крім того, обов’язковим при мінімальній кількості балів за підсумками контрольних заходів є виконання індивідуальної творчої роботи (презентації). </w:t>
      </w:r>
    </w:p>
    <w:p w14:paraId="5E849F30" w14:textId="77777777" w:rsidR="00920049" w:rsidRPr="00114FF7" w:rsidRDefault="00920049" w:rsidP="0092004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14FF7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Програма навчальної дисципліни передбачає врахування результатів неформальної та </w:t>
      </w:r>
      <w:proofErr w:type="spellStart"/>
      <w:r w:rsidRPr="00114FF7">
        <w:rPr>
          <w:rFonts w:ascii="Times New Roman" w:eastAsia="Calibri" w:hAnsi="Times New Roman" w:cs="Times New Roman"/>
          <w:sz w:val="28"/>
          <w:szCs w:val="28"/>
          <w:lang w:val="uk-UA"/>
        </w:rPr>
        <w:t>інформальної</w:t>
      </w:r>
      <w:proofErr w:type="spellEnd"/>
      <w:r w:rsidRPr="00114FF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освіти при наявності підтверджуючих документів як окремі кредити вивчення навчальних дисциплін.</w:t>
      </w:r>
    </w:p>
    <w:p w14:paraId="20DBEB47" w14:textId="77777777" w:rsidR="00920049" w:rsidRPr="00114FF7" w:rsidRDefault="00920049" w:rsidP="00920049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FDDB96B" w14:textId="77777777" w:rsidR="00920049" w:rsidRPr="00114FF7" w:rsidRDefault="00920049" w:rsidP="00920049">
      <w:pPr>
        <w:kinsoku w:val="0"/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 w:rsidRPr="00114FF7"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>Критерії поточного оцінювання знань здобувачів вищої освіти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6628"/>
      </w:tblGrid>
      <w:tr w:rsidR="00CF6B32" w:rsidRPr="00CF6B32" w14:paraId="298C8D0E" w14:textId="77777777" w:rsidTr="00DF0862">
        <w:tc>
          <w:tcPr>
            <w:tcW w:w="2943" w:type="dxa"/>
            <w:vAlign w:val="center"/>
          </w:tcPr>
          <w:p w14:paraId="4D6B34B6" w14:textId="77777777" w:rsidR="00CF6B32" w:rsidRPr="00CF6B32" w:rsidRDefault="00CF6B32" w:rsidP="00DF0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6B32">
              <w:rPr>
                <w:rFonts w:ascii="Times New Roman" w:hAnsi="Times New Roman"/>
                <w:b/>
                <w:bCs/>
                <w:sz w:val="24"/>
                <w:szCs w:val="24"/>
              </w:rPr>
              <w:br w:type="page"/>
            </w:r>
            <w:r w:rsidRPr="00CF6B32">
              <w:rPr>
                <w:rFonts w:ascii="Times New Roman" w:hAnsi="Times New Roman"/>
                <w:b/>
                <w:sz w:val="24"/>
                <w:szCs w:val="24"/>
              </w:rPr>
              <w:t xml:space="preserve">Участь у </w:t>
            </w:r>
            <w:proofErr w:type="spellStart"/>
            <w:r w:rsidRPr="00CF6B32">
              <w:rPr>
                <w:rFonts w:ascii="Times New Roman" w:hAnsi="Times New Roman"/>
                <w:b/>
                <w:sz w:val="24"/>
                <w:szCs w:val="24"/>
              </w:rPr>
              <w:t>дискусіях</w:t>
            </w:r>
            <w:proofErr w:type="spellEnd"/>
            <w:r w:rsidRPr="00CF6B32">
              <w:rPr>
                <w:rFonts w:ascii="Times New Roman" w:hAnsi="Times New Roman"/>
                <w:b/>
                <w:sz w:val="24"/>
                <w:szCs w:val="24"/>
              </w:rPr>
              <w:t xml:space="preserve"> на </w:t>
            </w:r>
            <w:proofErr w:type="spellStart"/>
            <w:r w:rsidRPr="00CF6B32">
              <w:rPr>
                <w:rFonts w:ascii="Times New Roman" w:hAnsi="Times New Roman"/>
                <w:b/>
                <w:sz w:val="24"/>
                <w:szCs w:val="24"/>
              </w:rPr>
              <w:t>лекційних</w:t>
            </w:r>
            <w:proofErr w:type="spellEnd"/>
            <w:r w:rsidRPr="00CF6B32">
              <w:rPr>
                <w:rFonts w:ascii="Times New Roman" w:hAnsi="Times New Roman"/>
                <w:b/>
                <w:sz w:val="24"/>
                <w:szCs w:val="24"/>
              </w:rPr>
              <w:t xml:space="preserve"> т </w:t>
            </w:r>
            <w:proofErr w:type="spellStart"/>
            <w:r w:rsidRPr="00CF6B32">
              <w:rPr>
                <w:rFonts w:ascii="Times New Roman" w:hAnsi="Times New Roman"/>
                <w:b/>
                <w:sz w:val="24"/>
                <w:szCs w:val="24"/>
              </w:rPr>
              <w:t>практичних</w:t>
            </w:r>
            <w:proofErr w:type="spellEnd"/>
            <w:r w:rsidRPr="00CF6B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b/>
                <w:sz w:val="24"/>
                <w:szCs w:val="24"/>
              </w:rPr>
              <w:t>заняттях</w:t>
            </w:r>
            <w:proofErr w:type="spellEnd"/>
            <w:r w:rsidRPr="00CF6B3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F6B32">
              <w:rPr>
                <w:rFonts w:ascii="Times New Roman" w:hAnsi="Times New Roman"/>
                <w:b/>
                <w:sz w:val="24"/>
                <w:szCs w:val="24"/>
              </w:rPr>
              <w:t>виконання</w:t>
            </w:r>
            <w:proofErr w:type="spellEnd"/>
            <w:r w:rsidRPr="00CF6B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b/>
                <w:sz w:val="24"/>
                <w:szCs w:val="24"/>
              </w:rPr>
              <w:t>контрольних</w:t>
            </w:r>
            <w:proofErr w:type="spellEnd"/>
            <w:r w:rsidRPr="00CF6B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b/>
                <w:sz w:val="24"/>
                <w:szCs w:val="24"/>
              </w:rPr>
              <w:t>робіт</w:t>
            </w:r>
            <w:proofErr w:type="spellEnd"/>
            <w:r w:rsidRPr="00CF6B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b/>
                <w:sz w:val="24"/>
                <w:szCs w:val="24"/>
              </w:rPr>
              <w:t>індивідуальні</w:t>
            </w:r>
            <w:proofErr w:type="spellEnd"/>
            <w:r w:rsidRPr="00CF6B32">
              <w:rPr>
                <w:rFonts w:ascii="Times New Roman" w:hAnsi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CF6B32">
              <w:rPr>
                <w:rFonts w:ascii="Times New Roman" w:hAnsi="Times New Roman"/>
                <w:b/>
                <w:sz w:val="24"/>
                <w:szCs w:val="24"/>
              </w:rPr>
              <w:t>групові</w:t>
            </w:r>
            <w:proofErr w:type="spellEnd"/>
            <w:r w:rsidRPr="00CF6B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b/>
                <w:sz w:val="24"/>
                <w:szCs w:val="24"/>
              </w:rPr>
              <w:t>творчі</w:t>
            </w:r>
            <w:proofErr w:type="spellEnd"/>
            <w:r w:rsidRPr="00CF6B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b/>
                <w:sz w:val="24"/>
                <w:szCs w:val="24"/>
              </w:rPr>
              <w:t>завдання</w:t>
            </w:r>
            <w:proofErr w:type="spellEnd"/>
            <w:r w:rsidRPr="00CF6B32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CF6B32">
              <w:rPr>
                <w:rFonts w:ascii="Times New Roman" w:hAnsi="Times New Roman"/>
                <w:b/>
                <w:sz w:val="24"/>
                <w:szCs w:val="24"/>
              </w:rPr>
              <w:t>тестування</w:t>
            </w:r>
            <w:proofErr w:type="spellEnd"/>
          </w:p>
        </w:tc>
        <w:tc>
          <w:tcPr>
            <w:tcW w:w="6628" w:type="dxa"/>
            <w:vAlign w:val="center"/>
          </w:tcPr>
          <w:p w14:paraId="24D20EBF" w14:textId="77777777" w:rsidR="00CF6B32" w:rsidRPr="00CF6B32" w:rsidRDefault="00CF6B32" w:rsidP="00DF0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6B32">
              <w:rPr>
                <w:rFonts w:ascii="Times New Roman" w:hAnsi="Times New Roman"/>
                <w:b/>
                <w:sz w:val="24"/>
                <w:szCs w:val="24"/>
              </w:rPr>
              <w:t>Критерії</w:t>
            </w:r>
            <w:proofErr w:type="spellEnd"/>
            <w:r w:rsidRPr="00CF6B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b/>
                <w:sz w:val="24"/>
                <w:szCs w:val="24"/>
              </w:rPr>
              <w:t>оцінювання</w:t>
            </w:r>
            <w:proofErr w:type="spellEnd"/>
          </w:p>
        </w:tc>
      </w:tr>
      <w:tr w:rsidR="00CF6B32" w:rsidRPr="00CF6B32" w14:paraId="5AFA41DA" w14:textId="77777777" w:rsidTr="00DF0862">
        <w:tc>
          <w:tcPr>
            <w:tcW w:w="2943" w:type="dxa"/>
            <w:vAlign w:val="center"/>
          </w:tcPr>
          <w:p w14:paraId="100C197F" w14:textId="77777777" w:rsidR="00CF6B32" w:rsidRPr="00CF6B32" w:rsidRDefault="00CF6B32" w:rsidP="00DF0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32">
              <w:rPr>
                <w:rFonts w:ascii="Times New Roman" w:hAnsi="Times New Roman"/>
                <w:sz w:val="24"/>
                <w:szCs w:val="24"/>
              </w:rPr>
              <w:t>90-100%</w:t>
            </w:r>
          </w:p>
        </w:tc>
        <w:tc>
          <w:tcPr>
            <w:tcW w:w="6628" w:type="dxa"/>
          </w:tcPr>
          <w:p w14:paraId="3B3AD496" w14:textId="77777777" w:rsidR="00CF6B32" w:rsidRPr="00CF6B32" w:rsidRDefault="00CF6B32" w:rsidP="00DF0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B3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повному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обсязі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володіє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навчальним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матеріалом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вільно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самостійно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аргументовано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його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викладає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під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час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усних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виступів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письмових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відповідей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глибоко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всебічно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розкриває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зміст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теоретичних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практичних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завдань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використовуючи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цьому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обов’язкову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додаткову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літературу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. Правильно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вирішив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усі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тестові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6B32" w:rsidRPr="00CF6B32" w14:paraId="1EB4606F" w14:textId="77777777" w:rsidTr="00DF0862">
        <w:tc>
          <w:tcPr>
            <w:tcW w:w="2943" w:type="dxa"/>
            <w:vAlign w:val="center"/>
          </w:tcPr>
          <w:p w14:paraId="4DBD2D59" w14:textId="77777777" w:rsidR="00CF6B32" w:rsidRPr="00CF6B32" w:rsidRDefault="00CF6B32" w:rsidP="00DF0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32">
              <w:rPr>
                <w:rFonts w:ascii="Times New Roman" w:hAnsi="Times New Roman"/>
                <w:sz w:val="24"/>
                <w:szCs w:val="24"/>
              </w:rPr>
              <w:t>75-89%</w:t>
            </w:r>
          </w:p>
        </w:tc>
        <w:tc>
          <w:tcPr>
            <w:tcW w:w="6628" w:type="dxa"/>
          </w:tcPr>
          <w:p w14:paraId="6D819169" w14:textId="77777777" w:rsidR="00CF6B32" w:rsidRPr="00CF6B32" w:rsidRDefault="00CF6B32" w:rsidP="00DF0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Достатньо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повно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володіє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навчальним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матеріалом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обґрунтовано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його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викладає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під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час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усних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виступів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письмових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відповідей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, в основному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розкриває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зміст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теоретичних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практичних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завдань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використовуючи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цьому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обов’язкову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літературу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. Але при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викладанні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деяких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вистачає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достатньої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глибини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аргументації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допускаються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цьому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окремі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несуттєві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неточності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незначні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помилки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. Правильно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вирішив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більшість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тестових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завдань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6B32" w:rsidRPr="00CF6B32" w14:paraId="59E28A35" w14:textId="77777777" w:rsidTr="00DF0862">
        <w:tc>
          <w:tcPr>
            <w:tcW w:w="2943" w:type="dxa"/>
            <w:vAlign w:val="center"/>
          </w:tcPr>
          <w:p w14:paraId="08E43C66" w14:textId="77777777" w:rsidR="00CF6B32" w:rsidRPr="00CF6B32" w:rsidRDefault="00CF6B32" w:rsidP="00DF0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32">
              <w:rPr>
                <w:rFonts w:ascii="Times New Roman" w:hAnsi="Times New Roman"/>
                <w:sz w:val="24"/>
                <w:szCs w:val="24"/>
              </w:rPr>
              <w:t>60-74%</w:t>
            </w:r>
          </w:p>
        </w:tc>
        <w:tc>
          <w:tcPr>
            <w:tcW w:w="6628" w:type="dxa"/>
          </w:tcPr>
          <w:p w14:paraId="36EDBFC4" w14:textId="77777777" w:rsidR="00CF6B32" w:rsidRPr="00CF6B32" w:rsidRDefault="00CF6B32" w:rsidP="00DF0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B3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цілому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володіє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навчальним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матеріалом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викладає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його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основний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зміст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під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час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усних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виступів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письмових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відповідей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, але без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глибокого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всебічного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аналізу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обґрунтування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аргументації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, без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використання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необхідної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літератури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допускаючи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цьому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окремі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суттєві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неточності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помилки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. Правильно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вирішив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половину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тестових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завдань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6B32" w:rsidRPr="00CF6B32" w14:paraId="31A14F8F" w14:textId="77777777" w:rsidTr="00DF0862">
        <w:tc>
          <w:tcPr>
            <w:tcW w:w="2943" w:type="dxa"/>
            <w:vAlign w:val="center"/>
          </w:tcPr>
          <w:p w14:paraId="62DD0272" w14:textId="77777777" w:rsidR="00CF6B32" w:rsidRPr="00CF6B32" w:rsidRDefault="00CF6B32" w:rsidP="00DF0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32">
              <w:rPr>
                <w:rFonts w:ascii="Times New Roman" w:hAnsi="Times New Roman"/>
                <w:sz w:val="24"/>
                <w:szCs w:val="24"/>
              </w:rPr>
              <w:t>35-59%</w:t>
            </w:r>
          </w:p>
        </w:tc>
        <w:tc>
          <w:tcPr>
            <w:tcW w:w="6628" w:type="dxa"/>
          </w:tcPr>
          <w:p w14:paraId="53B3BE88" w14:textId="77777777" w:rsidR="00CF6B32" w:rsidRPr="00CF6B32" w:rsidRDefault="00CF6B32" w:rsidP="00DF0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B32">
              <w:rPr>
                <w:rFonts w:ascii="Times New Roman" w:hAnsi="Times New Roman"/>
                <w:sz w:val="24"/>
                <w:szCs w:val="24"/>
              </w:rPr>
              <w:t xml:space="preserve">Не в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повному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обсязі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володіє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навчальним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матеріалом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. Фрагментарно,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поверхово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(без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аргументації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обґрунтування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викладає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його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під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час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усних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виступів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письмових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відповідей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недостатньо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розкриває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зміст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теоретичних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практичних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завдань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допускаючи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цьому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суттєві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неточності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, правильно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вирішив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меншість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тестових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завдань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6B32" w:rsidRPr="00CF6B32" w14:paraId="7A29908E" w14:textId="77777777" w:rsidTr="00DF0862">
        <w:tc>
          <w:tcPr>
            <w:tcW w:w="2943" w:type="dxa"/>
            <w:vAlign w:val="center"/>
          </w:tcPr>
          <w:p w14:paraId="1475E6DC" w14:textId="77777777" w:rsidR="00CF6B32" w:rsidRPr="00CF6B32" w:rsidRDefault="00CF6B32" w:rsidP="00DF0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32">
              <w:rPr>
                <w:rFonts w:ascii="Times New Roman" w:hAnsi="Times New Roman"/>
                <w:sz w:val="24"/>
                <w:szCs w:val="24"/>
              </w:rPr>
              <w:t>16-34%</w:t>
            </w:r>
          </w:p>
        </w:tc>
        <w:tc>
          <w:tcPr>
            <w:tcW w:w="6628" w:type="dxa"/>
          </w:tcPr>
          <w:p w14:paraId="0A264B75" w14:textId="77777777" w:rsidR="00CF6B32" w:rsidRPr="00CF6B32" w:rsidRDefault="00CF6B32" w:rsidP="00DF0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Частково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володіє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навчальним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матеріалом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не в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змозі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викласти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зміст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більшості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теми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під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час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усних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виступів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письмових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відповідей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допускаючи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цьому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суттєві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помилки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. Правильно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вирішив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окремі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тестові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F6B32" w:rsidRPr="00CF6B32" w14:paraId="77D1B4A3" w14:textId="77777777" w:rsidTr="00DF0862">
        <w:tc>
          <w:tcPr>
            <w:tcW w:w="2943" w:type="dxa"/>
            <w:vAlign w:val="center"/>
          </w:tcPr>
          <w:p w14:paraId="279B9B9D" w14:textId="77777777" w:rsidR="00CF6B32" w:rsidRPr="00CF6B32" w:rsidRDefault="00CF6B32" w:rsidP="00DF08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6B32">
              <w:rPr>
                <w:rFonts w:ascii="Times New Roman" w:hAnsi="Times New Roman"/>
                <w:sz w:val="24"/>
                <w:szCs w:val="24"/>
              </w:rPr>
              <w:t>0-15%</w:t>
            </w:r>
          </w:p>
        </w:tc>
        <w:tc>
          <w:tcPr>
            <w:tcW w:w="6628" w:type="dxa"/>
          </w:tcPr>
          <w:p w14:paraId="17AD8B9D" w14:textId="77777777" w:rsidR="00CF6B32" w:rsidRPr="00CF6B32" w:rsidRDefault="00CF6B32" w:rsidP="00DF0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6B32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володіє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навчальним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матеріалом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та не в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змозі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його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викласти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, не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розуміє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змісту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теоретичних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питань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практичних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завдань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. Не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вирішив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жодного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 xml:space="preserve"> тестового </w:t>
            </w:r>
            <w:proofErr w:type="spellStart"/>
            <w:r w:rsidRPr="00CF6B32">
              <w:rPr>
                <w:rFonts w:ascii="Times New Roman" w:hAnsi="Times New Roman"/>
                <w:sz w:val="24"/>
                <w:szCs w:val="24"/>
              </w:rPr>
              <w:t>завдання</w:t>
            </w:r>
            <w:proofErr w:type="spellEnd"/>
            <w:r w:rsidRPr="00CF6B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3E5D6645" w14:textId="77777777" w:rsidR="00920049" w:rsidRPr="00114FF7" w:rsidRDefault="00920049" w:rsidP="003F1824">
      <w:pPr>
        <w:ind w:right="-143" w:firstLine="708"/>
        <w:rPr>
          <w:lang w:val="uk-UA"/>
        </w:rPr>
      </w:pPr>
    </w:p>
    <w:sectPr w:rsidR="00920049" w:rsidRPr="00114FF7" w:rsidSect="003F182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56314"/>
    <w:multiLevelType w:val="hybridMultilevel"/>
    <w:tmpl w:val="9D3A5F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99448C9"/>
    <w:multiLevelType w:val="hybridMultilevel"/>
    <w:tmpl w:val="2A8A3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51AC7"/>
    <w:multiLevelType w:val="hybridMultilevel"/>
    <w:tmpl w:val="1896A438"/>
    <w:lvl w:ilvl="0" w:tplc="0338BFA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BA"/>
    <w:rsid w:val="000B32BA"/>
    <w:rsid w:val="000D4EDC"/>
    <w:rsid w:val="000E1241"/>
    <w:rsid w:val="00114FF7"/>
    <w:rsid w:val="00157CFF"/>
    <w:rsid w:val="001B5F2E"/>
    <w:rsid w:val="001C3B56"/>
    <w:rsid w:val="003F1824"/>
    <w:rsid w:val="004250F1"/>
    <w:rsid w:val="004E05ED"/>
    <w:rsid w:val="006A396F"/>
    <w:rsid w:val="007A1A06"/>
    <w:rsid w:val="00824C6A"/>
    <w:rsid w:val="00832DB6"/>
    <w:rsid w:val="00890516"/>
    <w:rsid w:val="008D2EF3"/>
    <w:rsid w:val="00910B97"/>
    <w:rsid w:val="00920049"/>
    <w:rsid w:val="00AA33F8"/>
    <w:rsid w:val="00B64603"/>
    <w:rsid w:val="00C70C44"/>
    <w:rsid w:val="00CF6B32"/>
    <w:rsid w:val="00F4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43D85"/>
  <w15:chartTrackingRefBased/>
  <w15:docId w15:val="{58075865-B30F-4989-AEFF-54EB1A01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B32BA"/>
    <w:rPr>
      <w:color w:val="0563C1" w:themeColor="hyperlink"/>
      <w:u w:val="single"/>
    </w:rPr>
  </w:style>
  <w:style w:type="character" w:customStyle="1" w:styleId="2">
    <w:name w:val="Основной текст (2) + Курсив"/>
    <w:rsid w:val="000E1241"/>
    <w:rPr>
      <w:rFonts w:ascii="Times New Roman" w:hAnsi="Times New Roman"/>
      <w:i/>
      <w:color w:val="000000"/>
      <w:spacing w:val="0"/>
      <w:w w:val="100"/>
      <w:position w:val="0"/>
      <w:sz w:val="28"/>
      <w:u w:val="none"/>
      <w:lang w:val="uk-UA" w:eastAsia="uk-UA"/>
    </w:rPr>
  </w:style>
  <w:style w:type="paragraph" w:styleId="a5">
    <w:name w:val="List Paragraph"/>
    <w:basedOn w:val="a"/>
    <w:uiPriority w:val="34"/>
    <w:qFormat/>
    <w:rsid w:val="00890516"/>
    <w:pPr>
      <w:ind w:left="720"/>
      <w:contextualSpacing/>
    </w:pPr>
  </w:style>
  <w:style w:type="paragraph" w:customStyle="1" w:styleId="1">
    <w:name w:val="Абзац списка1"/>
    <w:basedOn w:val="a"/>
    <w:uiPriority w:val="34"/>
    <w:qFormat/>
    <w:rsid w:val="00890516"/>
    <w:pPr>
      <w:ind w:left="720"/>
      <w:contextualSpacing/>
    </w:pPr>
    <w:rPr>
      <w:rFonts w:ascii="Calibri" w:eastAsia="Calibri" w:hAnsi="Calibri" w:cs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8D2E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1934</Words>
  <Characters>11025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2022-08-08T12:18:00Z</dcterms:created>
  <dcterms:modified xsi:type="dcterms:W3CDTF">2023-10-01T20:45:00Z</dcterms:modified>
</cp:coreProperties>
</file>