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ac6edn14acyi" w:id="0"/>
      <w:bookmarkEnd w:id="0"/>
      <w:r w:rsidDel="00000000" w:rsidR="00000000" w:rsidRPr="00000000">
        <w:rPr>
          <w:rtl w:val="0"/>
        </w:rPr>
        <w:t xml:space="preserve">Лабораторна робота 4: Розробка UI з використанням Angular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8mwen1te6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Мета роботи: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Навчитися створювати простий веб-інтерфейс для взаємодії з RESTful сервером. Освоїти базові принципи роботи з HTTP запитами в Angular.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p2gcmkkzbt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Завдання: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Створити інтерфейс на Ангулар для редагування списку елементів (студентів / замовлень / приладів / інше)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Приклад:</w:t>
      </w:r>
    </w:p>
    <w:p w:rsidR="00000000" w:rsidDel="00000000" w:rsidP="00000000" w:rsidRDefault="00000000" w:rsidRPr="00000000" w14:paraId="00000007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Поле 1: [__________]</w:t>
      </w:r>
    </w:p>
    <w:p w:rsidR="00000000" w:rsidDel="00000000" w:rsidP="00000000" w:rsidRDefault="00000000" w:rsidRPr="00000000" w14:paraId="00000008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Поле 2: [__________]</w:t>
      </w:r>
    </w:p>
    <w:p w:rsidR="00000000" w:rsidDel="00000000" w:rsidP="00000000" w:rsidRDefault="00000000" w:rsidRPr="00000000" w14:paraId="00000009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[Save]</w:t>
      </w:r>
    </w:p>
    <w:p w:rsidR="00000000" w:rsidDel="00000000" w:rsidP="00000000" w:rsidRDefault="00000000" w:rsidRPr="00000000" w14:paraId="0000000A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List:</w:t>
      </w:r>
    </w:p>
    <w:p w:rsidR="00000000" w:rsidDel="00000000" w:rsidP="00000000" w:rsidRDefault="00000000" w:rsidRPr="00000000" w14:paraId="0000000B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Element 1 [Edit] [Delete]</w:t>
      </w:r>
    </w:p>
    <w:p w:rsidR="00000000" w:rsidDel="00000000" w:rsidP="00000000" w:rsidRDefault="00000000" w:rsidRPr="00000000" w14:paraId="0000000C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Element 2 [Edit] [Delete]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Використовуючи HttpClient, реалізувати функції для відправлення POST, PUT, GET, DELETE запитів до RESTful сервера.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Обробляти відповіді від сервера та відображати результати на сторінці.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1bbjpq9x6u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План роботи: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/>
      </w:pPr>
      <w:bookmarkStart w:colFirst="0" w:colLast="0" w:name="_apsi645m1obt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Підготовка компонентів UI: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Для того щоб створити новий компонент можна використати команду ng cli:</w:t>
        <w:br w:type="textWrapping"/>
      </w:r>
      <w:r w:rsidDel="00000000" w:rsidR="00000000" w:rsidRPr="00000000">
        <w:rPr>
          <w:i w:val="1"/>
          <w:rtl w:val="0"/>
        </w:rPr>
        <w:t xml:space="preserve">ng g c new-component-name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2u78b43s52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Підключити в проект HTTP Client: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Посилання на документацію: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https://angular.dev/guide/http/setup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Необхадно додати провайдер у файл </w:t>
      </w:r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app.config.ts</w:t>
      </w:r>
    </w:p>
    <w:p w:rsidR="00000000" w:rsidDel="00000000" w:rsidP="00000000" w:rsidRDefault="00000000" w:rsidRPr="00000000" w14:paraId="00000015">
      <w:pPr>
        <w:keepNext w:val="1"/>
        <w:shd w:fill="ffffff" w:val="clear"/>
        <w:spacing w:after="0" w:before="0" w:line="240" w:lineRule="auto"/>
        <w:rPr>
          <w:rFonts w:ascii="Consolas" w:cs="Consolas" w:eastAsia="Consolas" w:hAnsi="Consolas"/>
          <w:color w:val="3b3b3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export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highlight w:val="white"/>
          <w:rtl w:val="0"/>
        </w:rPr>
        <w:t xml:space="preserve">appConfig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ApplicationConfig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{</w:t>
      </w:r>
    </w:p>
    <w:p w:rsidR="00000000" w:rsidDel="00000000" w:rsidP="00000000" w:rsidRDefault="00000000" w:rsidRPr="00000000" w14:paraId="00000016">
      <w:pPr>
        <w:keepNext w:val="1"/>
        <w:shd w:fill="ffffff" w:val="clear"/>
        <w:spacing w:after="0" w:before="0" w:line="240" w:lineRule="auto"/>
        <w:rPr>
          <w:rFonts w:ascii="Consolas" w:cs="Consolas" w:eastAsia="Consolas" w:hAnsi="Consolas"/>
          <w:color w:val="3b3b3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highlight w:val="white"/>
          <w:rtl w:val="0"/>
        </w:rPr>
        <w:t xml:space="preserve">providers: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[</w:t>
      </w:r>
    </w:p>
    <w:p w:rsidR="00000000" w:rsidDel="00000000" w:rsidP="00000000" w:rsidRDefault="00000000" w:rsidRPr="00000000" w14:paraId="00000017">
      <w:pPr>
        <w:keepNext w:val="1"/>
        <w:shd w:fill="ffffff" w:val="clear"/>
        <w:spacing w:after="0" w:before="0" w:line="240" w:lineRule="auto"/>
        <w:rPr>
          <w:rFonts w:ascii="Consolas" w:cs="Consolas" w:eastAsia="Consolas" w:hAnsi="Consolas"/>
          <w:color w:val="3b3b3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highlight w:val="white"/>
          <w:rtl w:val="0"/>
        </w:rPr>
        <w:t xml:space="preserve">provideHttpClient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(),</w:t>
      </w:r>
    </w:p>
    <w:p w:rsidR="00000000" w:rsidDel="00000000" w:rsidP="00000000" w:rsidRDefault="00000000" w:rsidRPr="00000000" w14:paraId="00000018">
      <w:pPr>
        <w:keepNext w:val="1"/>
        <w:shd w:fill="ffffff" w:val="clear"/>
        <w:spacing w:after="0" w:before="0" w:line="240" w:lineRule="auto"/>
        <w:rPr>
          <w:rFonts w:ascii="Consolas" w:cs="Consolas" w:eastAsia="Consolas" w:hAnsi="Consolas"/>
          <w:color w:val="3b3b3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  ]</w:t>
      </w:r>
    </w:p>
    <w:p w:rsidR="00000000" w:rsidDel="00000000" w:rsidP="00000000" w:rsidRDefault="00000000" w:rsidRPr="00000000" w14:paraId="00000019">
      <w:pPr>
        <w:keepNext w:val="1"/>
        <w:shd w:fill="ffffff" w:val="clear"/>
        <w:spacing w:after="0" w:before="0" w:line="240" w:lineRule="auto"/>
        <w:rPr>
          <w:rFonts w:ascii="Consolas" w:cs="Consolas" w:eastAsia="Consolas" w:hAnsi="Consolas"/>
          <w:color w:val="3b3b3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highlight w:val="white"/>
          <w:rtl w:val="0"/>
        </w:rPr>
        <w:t xml:space="preserve">};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zzxouz2xdns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Реалізація запитів: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Посилання на документацію: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https://angular.dev/guide/http/making-requests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25.71428571428567" w:lineRule="auto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http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Student[]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&gt;(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'/api/students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subscribe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=&gt;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</w:t>
      </w:r>
    </w:p>
    <w:p w:rsidR="00000000" w:rsidDel="00000000" w:rsidP="00000000" w:rsidRDefault="00000000" w:rsidRPr="00000000" w14:paraId="0000001F">
      <w:pPr>
        <w:shd w:fill="ffffff" w:val="clear"/>
        <w:spacing w:line="325.71428571428567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process the list.</w:t>
      </w:r>
    </w:p>
    <w:p w:rsidR="00000000" w:rsidDel="00000000" w:rsidP="00000000" w:rsidRDefault="00000000" w:rsidRPr="00000000" w14:paraId="00000020">
      <w:pPr>
        <w:shd w:fill="ffffff" w:val="clear"/>
        <w:spacing w:line="325.71428571428567" w:lineRule="auto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});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25.71428571428567" w:lineRule="auto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http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post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&gt;(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'/api/students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newStudent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subscribe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createdStudent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=&gt;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</w:t>
      </w:r>
    </w:p>
    <w:p w:rsidR="00000000" w:rsidDel="00000000" w:rsidP="00000000" w:rsidRDefault="00000000" w:rsidRPr="00000000" w14:paraId="00000023">
      <w:pPr>
        <w:shd w:fill="ffffff" w:val="clear"/>
        <w:spacing w:line="325.71428571428567" w:lineRule="auto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console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log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'Created student:'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createdStudent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24">
      <w:pPr>
        <w:shd w:fill="ffffff" w:val="clear"/>
        <w:spacing w:line="325.71428571428567" w:lineRule="auto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});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s8puci2917l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Тестування роботи: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Перевірити роботу кожної функції, відправляючи різні запити до RESTful сервера.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Переконатися, що відповіді сервера коректно обробляються та відображаються на сторінці.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onso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gular.dev/guide/http/setup" TargetMode="External"/><Relationship Id="rId7" Type="http://schemas.openxmlformats.org/officeDocument/2006/relationships/hyperlink" Target="https://angular.dev/guide/http/making-requests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