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92" w:type="dxa"/>
        <w:tblLook w:val="04A0" w:firstRow="1" w:lastRow="0" w:firstColumn="1" w:lastColumn="0" w:noHBand="0" w:noVBand="1"/>
      </w:tblPr>
      <w:tblGrid>
        <w:gridCol w:w="3210"/>
        <w:gridCol w:w="6482"/>
      </w:tblGrid>
      <w:tr w:rsidR="008E307B" w:rsidRPr="001448D8" w14:paraId="7A092AFC" w14:textId="77777777" w:rsidTr="004F79F2">
        <w:trPr>
          <w:trHeight w:val="4587"/>
        </w:trPr>
        <w:tc>
          <w:tcPr>
            <w:tcW w:w="3210" w:type="dxa"/>
          </w:tcPr>
          <w:p w14:paraId="4085A702" w14:textId="77777777" w:rsidR="008E307B" w:rsidRPr="001448D8" w:rsidRDefault="008E307B">
            <w:pPr>
              <w:rPr>
                <w:rFonts w:ascii="Times New Roman" w:hAnsi="Times New Roman" w:cs="Times New Roman"/>
                <w:sz w:val="28"/>
                <w:szCs w:val="28"/>
              </w:rPr>
            </w:pPr>
          </w:p>
          <w:p w14:paraId="6264CB6B" w14:textId="77777777" w:rsidR="00671E30" w:rsidRPr="001448D8" w:rsidRDefault="00671E30">
            <w:pPr>
              <w:rPr>
                <w:rFonts w:ascii="Times New Roman" w:hAnsi="Times New Roman" w:cs="Times New Roman"/>
                <w:sz w:val="28"/>
                <w:szCs w:val="28"/>
              </w:rPr>
            </w:pPr>
          </w:p>
          <w:p w14:paraId="4FDCC3F4" w14:textId="77777777" w:rsidR="00671E30" w:rsidRPr="001448D8" w:rsidRDefault="0072252D">
            <w:pPr>
              <w:rPr>
                <w:rFonts w:ascii="Times New Roman" w:hAnsi="Times New Roman" w:cs="Times New Roman"/>
                <w:sz w:val="28"/>
                <w:szCs w:val="28"/>
              </w:rPr>
            </w:pPr>
            <w:r w:rsidRPr="001448D8">
              <w:rPr>
                <w:rFonts w:ascii="Times New Roman" w:hAnsi="Times New Roman" w:cs="Times New Roman"/>
                <w:b/>
                <w:noProof/>
                <w:sz w:val="28"/>
                <w:szCs w:val="28"/>
                <w:lang w:val="en-US"/>
              </w:rPr>
              <w:drawing>
                <wp:anchor distT="0" distB="0" distL="114300" distR="114300" simplePos="0" relativeHeight="251658240" behindDoc="0" locked="0" layoutInCell="1" allowOverlap="1" wp14:anchorId="239DA98D" wp14:editId="727E514C">
                  <wp:simplePos x="0" y="0"/>
                  <wp:positionH relativeFrom="column">
                    <wp:posOffset>293370</wp:posOffset>
                  </wp:positionH>
                  <wp:positionV relativeFrom="paragraph">
                    <wp:posOffset>89535</wp:posOffset>
                  </wp:positionV>
                  <wp:extent cx="1390650" cy="1390650"/>
                  <wp:effectExtent l="0" t="0" r="0" b="0"/>
                  <wp:wrapNone/>
                  <wp:docPr id="1" name="Рисунок 1" descr="C:\Users\ВЛАД\AppData\Local\Microsoft\Windows\INetCache\Content.Word\Емблема ВНАУ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ЛАД\AppData\Local\Microsoft\Windows\INetCache\Content.Word\Емблема ВНАУ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639AF" w14:textId="77777777" w:rsidR="00671E30" w:rsidRPr="001448D8" w:rsidRDefault="00671E30">
            <w:pPr>
              <w:rPr>
                <w:rFonts w:ascii="Times New Roman" w:hAnsi="Times New Roman" w:cs="Times New Roman"/>
                <w:sz w:val="28"/>
                <w:szCs w:val="28"/>
              </w:rPr>
            </w:pPr>
          </w:p>
          <w:p w14:paraId="7DEFEACD" w14:textId="77777777" w:rsidR="00671E30" w:rsidRPr="001448D8" w:rsidRDefault="00671E30">
            <w:pPr>
              <w:rPr>
                <w:rFonts w:ascii="Times New Roman" w:hAnsi="Times New Roman" w:cs="Times New Roman"/>
                <w:sz w:val="28"/>
                <w:szCs w:val="28"/>
              </w:rPr>
            </w:pPr>
          </w:p>
          <w:p w14:paraId="780FC0D1" w14:textId="77777777" w:rsidR="00671E30" w:rsidRPr="001448D8" w:rsidRDefault="00671E30">
            <w:pPr>
              <w:rPr>
                <w:rFonts w:ascii="Times New Roman" w:hAnsi="Times New Roman" w:cs="Times New Roman"/>
                <w:sz w:val="28"/>
                <w:szCs w:val="28"/>
              </w:rPr>
            </w:pPr>
          </w:p>
          <w:p w14:paraId="0F6505FE" w14:textId="77777777" w:rsidR="00671E30" w:rsidRPr="001448D8" w:rsidRDefault="00671E30">
            <w:pPr>
              <w:rPr>
                <w:rFonts w:ascii="Times New Roman" w:hAnsi="Times New Roman" w:cs="Times New Roman"/>
                <w:sz w:val="28"/>
                <w:szCs w:val="28"/>
              </w:rPr>
            </w:pPr>
          </w:p>
          <w:p w14:paraId="31A3A2B0" w14:textId="77777777" w:rsidR="00671E30" w:rsidRPr="001448D8" w:rsidRDefault="00671E30">
            <w:pPr>
              <w:rPr>
                <w:rFonts w:ascii="Times New Roman" w:hAnsi="Times New Roman" w:cs="Times New Roman"/>
                <w:sz w:val="28"/>
                <w:szCs w:val="28"/>
              </w:rPr>
            </w:pPr>
          </w:p>
          <w:p w14:paraId="6DA5035D" w14:textId="77777777" w:rsidR="004F622F" w:rsidRPr="001448D8" w:rsidRDefault="004F622F">
            <w:pPr>
              <w:rPr>
                <w:rFonts w:ascii="Times New Roman" w:hAnsi="Times New Roman" w:cs="Times New Roman"/>
                <w:b/>
                <w:sz w:val="28"/>
                <w:szCs w:val="28"/>
              </w:rPr>
            </w:pPr>
          </w:p>
          <w:p w14:paraId="6E7F0749" w14:textId="77777777" w:rsidR="004F622F" w:rsidRPr="001448D8" w:rsidRDefault="004F622F">
            <w:pPr>
              <w:rPr>
                <w:rFonts w:ascii="Times New Roman" w:hAnsi="Times New Roman" w:cs="Times New Roman"/>
                <w:b/>
                <w:sz w:val="28"/>
                <w:szCs w:val="28"/>
              </w:rPr>
            </w:pPr>
          </w:p>
          <w:p w14:paraId="1A476924" w14:textId="77777777" w:rsidR="004F622F" w:rsidRPr="001448D8" w:rsidRDefault="004F622F">
            <w:pPr>
              <w:rPr>
                <w:rFonts w:ascii="Times New Roman" w:hAnsi="Times New Roman" w:cs="Times New Roman"/>
                <w:b/>
                <w:sz w:val="28"/>
                <w:szCs w:val="28"/>
              </w:rPr>
            </w:pPr>
          </w:p>
          <w:p w14:paraId="40995A07" w14:textId="77777777" w:rsidR="004F622F" w:rsidRPr="001448D8" w:rsidRDefault="004F622F">
            <w:pPr>
              <w:rPr>
                <w:rFonts w:ascii="Times New Roman" w:hAnsi="Times New Roman" w:cs="Times New Roman"/>
                <w:b/>
                <w:sz w:val="28"/>
                <w:szCs w:val="28"/>
              </w:rPr>
            </w:pPr>
          </w:p>
          <w:p w14:paraId="561F911D" w14:textId="77777777" w:rsidR="004F622F" w:rsidRPr="001448D8" w:rsidRDefault="004F622F">
            <w:pPr>
              <w:rPr>
                <w:rFonts w:ascii="Times New Roman" w:hAnsi="Times New Roman" w:cs="Times New Roman"/>
                <w:b/>
                <w:sz w:val="28"/>
                <w:szCs w:val="28"/>
              </w:rPr>
            </w:pPr>
          </w:p>
          <w:p w14:paraId="140EE5D2" w14:textId="77777777" w:rsidR="00F84B70" w:rsidRPr="001448D8" w:rsidRDefault="00F84B70">
            <w:pPr>
              <w:rPr>
                <w:rFonts w:ascii="Times New Roman" w:hAnsi="Times New Roman" w:cs="Times New Roman"/>
                <w:b/>
                <w:sz w:val="28"/>
                <w:szCs w:val="28"/>
              </w:rPr>
            </w:pPr>
          </w:p>
          <w:p w14:paraId="1A936C6D" w14:textId="77777777" w:rsidR="00671E30" w:rsidRPr="001448D8" w:rsidRDefault="00671E30">
            <w:pPr>
              <w:rPr>
                <w:rFonts w:ascii="Times New Roman" w:hAnsi="Times New Roman" w:cs="Times New Roman"/>
                <w:b/>
                <w:sz w:val="28"/>
                <w:szCs w:val="28"/>
              </w:rPr>
            </w:pPr>
          </w:p>
        </w:tc>
        <w:tc>
          <w:tcPr>
            <w:tcW w:w="6482" w:type="dxa"/>
          </w:tcPr>
          <w:p w14:paraId="24B361D9" w14:textId="77777777" w:rsidR="004F79F2" w:rsidRPr="001448D8" w:rsidRDefault="008E307B" w:rsidP="008E307B">
            <w:pPr>
              <w:jc w:val="center"/>
              <w:rPr>
                <w:rFonts w:ascii="Times New Roman" w:hAnsi="Times New Roman" w:cs="Times New Roman"/>
                <w:b/>
                <w:color w:val="2F5496" w:themeColor="accent5" w:themeShade="BF"/>
                <w:sz w:val="28"/>
                <w:szCs w:val="28"/>
              </w:rPr>
            </w:pPr>
            <w:r w:rsidRPr="001448D8">
              <w:rPr>
                <w:rFonts w:ascii="Times New Roman" w:hAnsi="Times New Roman" w:cs="Times New Roman"/>
                <w:b/>
                <w:color w:val="2F5496" w:themeColor="accent5" w:themeShade="BF"/>
                <w:sz w:val="28"/>
                <w:szCs w:val="28"/>
              </w:rPr>
              <w:t xml:space="preserve">СИЛАБУС </w:t>
            </w:r>
          </w:p>
          <w:p w14:paraId="10BD89EB" w14:textId="77777777" w:rsidR="008E307B" w:rsidRPr="001448D8" w:rsidRDefault="0082637F" w:rsidP="008E307B">
            <w:pPr>
              <w:jc w:val="center"/>
              <w:rPr>
                <w:rFonts w:ascii="Times New Roman" w:hAnsi="Times New Roman" w:cs="Times New Roman"/>
                <w:b/>
                <w:color w:val="2F5496" w:themeColor="accent5" w:themeShade="BF"/>
                <w:sz w:val="28"/>
                <w:szCs w:val="28"/>
                <w:lang w:val="uk-UA"/>
              </w:rPr>
            </w:pPr>
            <w:r w:rsidRPr="001448D8">
              <w:rPr>
                <w:rFonts w:ascii="Times New Roman" w:hAnsi="Times New Roman" w:cs="Times New Roman"/>
                <w:b/>
                <w:color w:val="2F5496" w:themeColor="accent5" w:themeShade="BF"/>
                <w:sz w:val="28"/>
                <w:szCs w:val="28"/>
                <w:lang w:val="uk-UA"/>
              </w:rPr>
              <w:t xml:space="preserve">НАВЧАЛЬНОЇ </w:t>
            </w:r>
            <w:r w:rsidR="008E307B" w:rsidRPr="001448D8">
              <w:rPr>
                <w:rFonts w:ascii="Times New Roman" w:hAnsi="Times New Roman" w:cs="Times New Roman"/>
                <w:b/>
                <w:color w:val="2F5496" w:themeColor="accent5" w:themeShade="BF"/>
                <w:sz w:val="28"/>
                <w:szCs w:val="28"/>
              </w:rPr>
              <w:t>ДИСЦИПЛ</w:t>
            </w:r>
            <w:r w:rsidR="008E307B" w:rsidRPr="001448D8">
              <w:rPr>
                <w:rFonts w:ascii="Times New Roman" w:hAnsi="Times New Roman" w:cs="Times New Roman"/>
                <w:b/>
                <w:color w:val="2F5496" w:themeColor="accent5" w:themeShade="BF"/>
                <w:sz w:val="28"/>
                <w:szCs w:val="28"/>
                <w:lang w:val="uk-UA"/>
              </w:rPr>
              <w:t>ІНИ</w:t>
            </w:r>
          </w:p>
          <w:p w14:paraId="5260A5CE" w14:textId="353557AF" w:rsidR="008E307B" w:rsidRPr="001448D8" w:rsidRDefault="008E307B" w:rsidP="008E307B">
            <w:pPr>
              <w:jc w:val="center"/>
              <w:rPr>
                <w:rFonts w:ascii="Times New Roman" w:hAnsi="Times New Roman" w:cs="Times New Roman"/>
                <w:b/>
                <w:sz w:val="28"/>
                <w:szCs w:val="28"/>
                <w:lang w:val="uk-UA"/>
              </w:rPr>
            </w:pPr>
            <w:r w:rsidRPr="001448D8">
              <w:rPr>
                <w:rFonts w:ascii="Times New Roman" w:hAnsi="Times New Roman" w:cs="Times New Roman"/>
                <w:b/>
                <w:color w:val="2F5496" w:themeColor="accent5" w:themeShade="BF"/>
                <w:sz w:val="28"/>
                <w:szCs w:val="28"/>
                <w:lang w:val="uk-UA"/>
              </w:rPr>
              <w:t>«</w:t>
            </w:r>
            <w:r w:rsidR="00A31EF1" w:rsidRPr="00A31EF1">
              <w:rPr>
                <w:rFonts w:ascii="Times New Roman" w:hAnsi="Times New Roman" w:cs="Times New Roman"/>
                <w:b/>
                <w:color w:val="2F5496" w:themeColor="accent5" w:themeShade="BF"/>
                <w:sz w:val="28"/>
                <w:szCs w:val="28"/>
                <w:lang w:val="uk-UA"/>
              </w:rPr>
              <w:t>СУЧАСНІ РЕСУРСООЩАДНІ ТЕХНОЛОГІЇ В ЕНЕРГЕТИЦІ</w:t>
            </w:r>
            <w:r w:rsidRPr="001448D8">
              <w:rPr>
                <w:rFonts w:ascii="Times New Roman" w:hAnsi="Times New Roman" w:cs="Times New Roman"/>
                <w:b/>
                <w:color w:val="2F5496" w:themeColor="accent5" w:themeShade="BF"/>
                <w:sz w:val="28"/>
                <w:szCs w:val="28"/>
                <w:lang w:val="uk-UA"/>
              </w:rPr>
              <w:t>»</w:t>
            </w:r>
          </w:p>
          <w:p w14:paraId="60C5BAD5" w14:textId="77777777" w:rsidR="008E307B" w:rsidRPr="001448D8" w:rsidRDefault="008E307B" w:rsidP="008E307B">
            <w:pPr>
              <w:jc w:val="center"/>
              <w:rPr>
                <w:rFonts w:ascii="Times New Roman" w:hAnsi="Times New Roman" w:cs="Times New Roman"/>
                <w:b/>
                <w:sz w:val="28"/>
                <w:szCs w:val="28"/>
                <w:lang w:val="uk-UA"/>
              </w:rPr>
            </w:pPr>
          </w:p>
          <w:p w14:paraId="1C9D65E8" w14:textId="0D00698E" w:rsidR="008E307B" w:rsidRPr="001448D8" w:rsidRDefault="000A008B" w:rsidP="000A008B">
            <w:pPr>
              <w:spacing w:line="276" w:lineRule="auto"/>
              <w:rPr>
                <w:rFonts w:ascii="Times New Roman" w:hAnsi="Times New Roman" w:cs="Times New Roman"/>
                <w:b/>
                <w:color w:val="000000" w:themeColor="text1"/>
                <w:sz w:val="28"/>
                <w:szCs w:val="28"/>
                <w:lang w:val="uk-UA"/>
              </w:rPr>
            </w:pPr>
            <w:r w:rsidRPr="001448D8">
              <w:rPr>
                <w:rFonts w:ascii="Times New Roman" w:hAnsi="Times New Roman" w:cs="Times New Roman"/>
                <w:b/>
                <w:sz w:val="28"/>
                <w:szCs w:val="28"/>
                <w:lang w:val="uk-UA"/>
              </w:rPr>
              <w:t>Рівень</w:t>
            </w:r>
            <w:r w:rsidR="00E2557B" w:rsidRPr="001448D8">
              <w:rPr>
                <w:rFonts w:ascii="Times New Roman" w:hAnsi="Times New Roman" w:cs="Times New Roman"/>
                <w:b/>
                <w:sz w:val="28"/>
                <w:szCs w:val="28"/>
                <w:lang w:val="uk-UA"/>
              </w:rPr>
              <w:t xml:space="preserve"> вищої освіти: </w:t>
            </w:r>
            <w:r w:rsidR="00510922" w:rsidRPr="00510922">
              <w:rPr>
                <w:rFonts w:ascii="Times New Roman" w:hAnsi="Times New Roman" w:cs="Times New Roman"/>
                <w:color w:val="000000" w:themeColor="text1"/>
                <w:sz w:val="28"/>
                <w:szCs w:val="28"/>
                <w:u w:val="single"/>
                <w:lang w:val="uk-UA"/>
              </w:rPr>
              <w:t>Другий (магістерський)</w:t>
            </w:r>
          </w:p>
          <w:p w14:paraId="5D5B37AB" w14:textId="4AB27DB3" w:rsidR="008E307B" w:rsidRPr="001448D8" w:rsidRDefault="008E307B" w:rsidP="000A008B">
            <w:pPr>
              <w:spacing w:line="276" w:lineRule="auto"/>
              <w:ind w:left="1587" w:hanging="1587"/>
              <w:rPr>
                <w:rFonts w:ascii="Times New Roman" w:hAnsi="Times New Roman" w:cs="Times New Roman"/>
                <w:b/>
                <w:color w:val="000000" w:themeColor="text1"/>
                <w:sz w:val="28"/>
                <w:szCs w:val="28"/>
                <w:u w:val="single"/>
                <w:lang w:val="uk-UA"/>
              </w:rPr>
            </w:pPr>
            <w:r w:rsidRPr="001448D8">
              <w:rPr>
                <w:rFonts w:ascii="Times New Roman" w:hAnsi="Times New Roman" w:cs="Times New Roman"/>
                <w:b/>
                <w:color w:val="000000" w:themeColor="text1"/>
                <w:sz w:val="28"/>
                <w:szCs w:val="28"/>
                <w:lang w:val="uk-UA"/>
              </w:rPr>
              <w:t>Спеціальність</w:t>
            </w:r>
            <w:r w:rsidR="00E2557B" w:rsidRPr="001448D8">
              <w:rPr>
                <w:rFonts w:ascii="Times New Roman" w:hAnsi="Times New Roman" w:cs="Times New Roman"/>
                <w:b/>
                <w:color w:val="000000" w:themeColor="text1"/>
                <w:sz w:val="28"/>
                <w:szCs w:val="28"/>
                <w:lang w:val="uk-UA"/>
              </w:rPr>
              <w:t>:</w:t>
            </w:r>
            <w:r w:rsidRPr="001448D8">
              <w:rPr>
                <w:rFonts w:ascii="Times New Roman" w:hAnsi="Times New Roman" w:cs="Times New Roman"/>
                <w:b/>
                <w:color w:val="000000" w:themeColor="text1"/>
                <w:sz w:val="28"/>
                <w:szCs w:val="28"/>
                <w:lang w:val="uk-UA"/>
              </w:rPr>
              <w:t xml:space="preserve"> </w:t>
            </w:r>
            <w:r w:rsidR="00A31EF1" w:rsidRPr="00A31EF1">
              <w:rPr>
                <w:rFonts w:ascii="Times New Roman" w:hAnsi="Times New Roman" w:cs="Times New Roman"/>
                <w:color w:val="000000" w:themeColor="text1"/>
                <w:sz w:val="28"/>
                <w:szCs w:val="28"/>
                <w:u w:val="single"/>
                <w:lang w:val="uk-UA"/>
              </w:rPr>
              <w:t>141 Електроенергетика, електротехніка та електромеханіка</w:t>
            </w:r>
          </w:p>
          <w:p w14:paraId="0F73726A" w14:textId="20150F24" w:rsidR="008E307B" w:rsidRPr="001448D8" w:rsidRDefault="008E307B" w:rsidP="000A008B">
            <w:pPr>
              <w:spacing w:line="276" w:lineRule="auto"/>
              <w:rPr>
                <w:rFonts w:ascii="Times New Roman" w:hAnsi="Times New Roman" w:cs="Times New Roman"/>
                <w:b/>
                <w:color w:val="000000" w:themeColor="text1"/>
                <w:sz w:val="28"/>
                <w:szCs w:val="28"/>
                <w:u w:val="single"/>
                <w:lang w:val="uk-UA"/>
              </w:rPr>
            </w:pPr>
            <w:r w:rsidRPr="001448D8">
              <w:rPr>
                <w:rFonts w:ascii="Times New Roman" w:hAnsi="Times New Roman" w:cs="Times New Roman"/>
                <w:b/>
                <w:color w:val="000000" w:themeColor="text1"/>
                <w:sz w:val="28"/>
                <w:szCs w:val="28"/>
                <w:lang w:val="uk-UA"/>
              </w:rPr>
              <w:t>Рік навчання</w:t>
            </w:r>
            <w:r w:rsidR="00E2557B" w:rsidRPr="001448D8">
              <w:rPr>
                <w:rFonts w:ascii="Times New Roman" w:hAnsi="Times New Roman" w:cs="Times New Roman"/>
                <w:b/>
                <w:color w:val="000000" w:themeColor="text1"/>
                <w:sz w:val="28"/>
                <w:szCs w:val="28"/>
                <w:lang w:val="uk-UA"/>
              </w:rPr>
              <w:t>:</w:t>
            </w:r>
            <w:r w:rsidR="000A008B" w:rsidRPr="001448D8">
              <w:rPr>
                <w:rFonts w:ascii="Times New Roman" w:hAnsi="Times New Roman" w:cs="Times New Roman"/>
                <w:b/>
                <w:color w:val="000000" w:themeColor="text1"/>
                <w:sz w:val="28"/>
                <w:szCs w:val="28"/>
                <w:lang w:val="uk-UA"/>
              </w:rPr>
              <w:t xml:space="preserve">  </w:t>
            </w:r>
            <w:r w:rsidR="000A008B" w:rsidRPr="001448D8">
              <w:rPr>
                <w:rFonts w:ascii="Times New Roman" w:hAnsi="Times New Roman" w:cs="Times New Roman"/>
                <w:color w:val="000000" w:themeColor="text1"/>
                <w:sz w:val="28"/>
                <w:szCs w:val="28"/>
                <w:u w:val="single"/>
                <w:lang w:val="uk-UA"/>
              </w:rPr>
              <w:t xml:space="preserve"> </w:t>
            </w:r>
            <w:r w:rsidR="00A31EF1">
              <w:rPr>
                <w:rFonts w:ascii="Times New Roman" w:hAnsi="Times New Roman" w:cs="Times New Roman"/>
                <w:color w:val="000000" w:themeColor="text1"/>
                <w:sz w:val="28"/>
                <w:szCs w:val="28"/>
                <w:u w:val="single"/>
                <w:lang w:val="uk-UA"/>
              </w:rPr>
              <w:t>1</w:t>
            </w:r>
            <w:r w:rsidR="000A008B" w:rsidRPr="001448D8">
              <w:rPr>
                <w:rFonts w:ascii="Times New Roman" w:hAnsi="Times New Roman" w:cs="Times New Roman"/>
                <w:color w:val="000000" w:themeColor="text1"/>
                <w:sz w:val="28"/>
                <w:szCs w:val="28"/>
                <w:u w:val="single"/>
                <w:lang w:val="uk-UA"/>
              </w:rPr>
              <w:t>-</w:t>
            </w:r>
            <w:r w:rsidR="000A008B" w:rsidRPr="00A31EF1">
              <w:rPr>
                <w:rFonts w:ascii="Times New Roman" w:hAnsi="Times New Roman" w:cs="Times New Roman"/>
                <w:color w:val="000000" w:themeColor="text1"/>
                <w:sz w:val="28"/>
                <w:szCs w:val="28"/>
                <w:u w:val="single"/>
                <w:lang w:val="uk-UA"/>
              </w:rPr>
              <w:t>й</w:t>
            </w:r>
            <w:r w:rsidRPr="00A31EF1">
              <w:rPr>
                <w:rFonts w:ascii="Times New Roman" w:hAnsi="Times New Roman" w:cs="Times New Roman"/>
                <w:color w:val="000000" w:themeColor="text1"/>
                <w:sz w:val="28"/>
                <w:szCs w:val="28"/>
                <w:lang w:val="uk-UA"/>
              </w:rPr>
              <w:t>,</w:t>
            </w:r>
            <w:r w:rsidRPr="001448D8">
              <w:rPr>
                <w:rFonts w:ascii="Times New Roman" w:hAnsi="Times New Roman" w:cs="Times New Roman"/>
                <w:b/>
                <w:color w:val="000000" w:themeColor="text1"/>
                <w:sz w:val="28"/>
                <w:szCs w:val="28"/>
                <w:lang w:val="uk-UA"/>
              </w:rPr>
              <w:t xml:space="preserve">  семестр  </w:t>
            </w:r>
            <w:r w:rsidR="00334CAC">
              <w:rPr>
                <w:rFonts w:ascii="Times New Roman" w:hAnsi="Times New Roman" w:cs="Times New Roman"/>
                <w:color w:val="000000" w:themeColor="text1"/>
                <w:sz w:val="28"/>
                <w:szCs w:val="28"/>
              </w:rPr>
              <w:t>2</w:t>
            </w:r>
            <w:r w:rsidR="000A008B" w:rsidRPr="001448D8">
              <w:rPr>
                <w:rFonts w:ascii="Times New Roman" w:hAnsi="Times New Roman" w:cs="Times New Roman"/>
                <w:color w:val="000000" w:themeColor="text1"/>
                <w:sz w:val="28"/>
                <w:szCs w:val="28"/>
                <w:u w:val="single"/>
                <w:lang w:val="uk-UA"/>
              </w:rPr>
              <w:t>-й</w:t>
            </w:r>
          </w:p>
          <w:p w14:paraId="5AF9176F" w14:textId="06417636" w:rsidR="008E307B" w:rsidRPr="001448D8" w:rsidRDefault="008E307B" w:rsidP="000A008B">
            <w:pPr>
              <w:spacing w:line="276" w:lineRule="auto"/>
              <w:rPr>
                <w:rFonts w:ascii="Times New Roman" w:hAnsi="Times New Roman" w:cs="Times New Roman"/>
                <w:color w:val="000000" w:themeColor="text1"/>
                <w:sz w:val="28"/>
                <w:szCs w:val="28"/>
                <w:u w:val="single"/>
                <w:lang w:val="uk-UA"/>
              </w:rPr>
            </w:pPr>
            <w:r w:rsidRPr="001448D8">
              <w:rPr>
                <w:rFonts w:ascii="Times New Roman" w:hAnsi="Times New Roman" w:cs="Times New Roman"/>
                <w:b/>
                <w:color w:val="000000" w:themeColor="text1"/>
                <w:sz w:val="28"/>
                <w:szCs w:val="28"/>
                <w:lang w:val="uk-UA"/>
              </w:rPr>
              <w:t xml:space="preserve">Кількість кредитів </w:t>
            </w:r>
            <w:r w:rsidR="000A008B" w:rsidRPr="001448D8">
              <w:rPr>
                <w:rFonts w:ascii="Times New Roman" w:hAnsi="Times New Roman" w:cs="Times New Roman"/>
                <w:b/>
                <w:color w:val="000000" w:themeColor="text1"/>
                <w:sz w:val="28"/>
                <w:szCs w:val="28"/>
                <w:lang w:val="en-US"/>
              </w:rPr>
              <w:t>ECTS</w:t>
            </w:r>
            <w:r w:rsidR="00E2557B" w:rsidRPr="001448D8">
              <w:rPr>
                <w:rFonts w:ascii="Times New Roman" w:hAnsi="Times New Roman" w:cs="Times New Roman"/>
                <w:b/>
                <w:color w:val="000000" w:themeColor="text1"/>
                <w:sz w:val="28"/>
                <w:szCs w:val="28"/>
                <w:lang w:val="uk-UA"/>
              </w:rPr>
              <w:t>:</w:t>
            </w:r>
            <w:r w:rsidR="000A008B" w:rsidRPr="001448D8">
              <w:rPr>
                <w:rFonts w:ascii="Times New Roman" w:hAnsi="Times New Roman" w:cs="Times New Roman"/>
                <w:b/>
                <w:color w:val="000000" w:themeColor="text1"/>
                <w:sz w:val="28"/>
                <w:szCs w:val="28"/>
                <w:lang w:val="uk-UA"/>
              </w:rPr>
              <w:t xml:space="preserve">  </w:t>
            </w:r>
            <w:r w:rsidR="000A008B" w:rsidRPr="001448D8">
              <w:rPr>
                <w:rFonts w:ascii="Times New Roman" w:hAnsi="Times New Roman" w:cs="Times New Roman"/>
                <w:b/>
                <w:color w:val="000000" w:themeColor="text1"/>
                <w:sz w:val="28"/>
                <w:szCs w:val="28"/>
                <w:u w:val="single"/>
                <w:lang w:val="uk-UA"/>
              </w:rPr>
              <w:t xml:space="preserve"> </w:t>
            </w:r>
            <w:r w:rsidR="00A31EF1" w:rsidRPr="00A31EF1">
              <w:rPr>
                <w:rFonts w:ascii="Times New Roman" w:hAnsi="Times New Roman" w:cs="Times New Roman"/>
                <w:color w:val="000000" w:themeColor="text1"/>
                <w:sz w:val="28"/>
                <w:szCs w:val="28"/>
                <w:u w:val="single"/>
                <w:lang w:val="uk-UA"/>
              </w:rPr>
              <w:t>4</w:t>
            </w:r>
            <w:r w:rsidR="000A008B" w:rsidRPr="001448D8">
              <w:rPr>
                <w:rFonts w:ascii="Times New Roman" w:hAnsi="Times New Roman" w:cs="Times New Roman"/>
                <w:color w:val="000000" w:themeColor="text1"/>
                <w:sz w:val="28"/>
                <w:szCs w:val="28"/>
                <w:u w:val="single"/>
                <w:lang w:val="uk-UA"/>
              </w:rPr>
              <w:t xml:space="preserve"> кредитів</w:t>
            </w:r>
          </w:p>
          <w:p w14:paraId="2104EFBE" w14:textId="28D39441" w:rsidR="00F84B70" w:rsidRPr="001448D8" w:rsidRDefault="0072252D" w:rsidP="00F84B70">
            <w:pPr>
              <w:spacing w:line="276" w:lineRule="auto"/>
              <w:ind w:left="1729" w:hanging="1843"/>
              <w:rPr>
                <w:rFonts w:ascii="Times New Roman" w:hAnsi="Times New Roman" w:cs="Times New Roman"/>
                <w:b/>
                <w:color w:val="000000" w:themeColor="text1"/>
                <w:sz w:val="28"/>
                <w:szCs w:val="28"/>
                <w:u w:val="single"/>
                <w:lang w:val="uk-UA"/>
              </w:rPr>
            </w:pPr>
            <w:r w:rsidRPr="001448D8">
              <w:rPr>
                <w:rFonts w:ascii="Times New Roman" w:hAnsi="Times New Roman" w:cs="Times New Roman"/>
                <w:b/>
                <w:color w:val="000000" w:themeColor="text1"/>
                <w:sz w:val="28"/>
                <w:szCs w:val="28"/>
                <w:lang w:val="uk-UA"/>
              </w:rPr>
              <w:t xml:space="preserve"> </w:t>
            </w:r>
            <w:r w:rsidR="00F84B70" w:rsidRPr="001448D8">
              <w:rPr>
                <w:rFonts w:ascii="Times New Roman" w:hAnsi="Times New Roman" w:cs="Times New Roman"/>
                <w:b/>
                <w:color w:val="000000" w:themeColor="text1"/>
                <w:sz w:val="28"/>
                <w:szCs w:val="28"/>
                <w:lang w:val="uk-UA"/>
              </w:rPr>
              <w:t xml:space="preserve">Назва кафедри: </w:t>
            </w:r>
            <w:r w:rsidR="00A31EF1" w:rsidRPr="00A31EF1">
              <w:rPr>
                <w:rFonts w:ascii="Times New Roman" w:hAnsi="Times New Roman" w:cs="Times New Roman"/>
                <w:color w:val="000000" w:themeColor="text1"/>
                <w:sz w:val="28"/>
                <w:szCs w:val="28"/>
                <w:u w:val="single"/>
                <w:lang w:val="uk-UA"/>
              </w:rPr>
              <w:t>Електроенергетик</w:t>
            </w:r>
            <w:r w:rsidR="00A31EF1">
              <w:rPr>
                <w:rFonts w:ascii="Times New Roman" w:hAnsi="Times New Roman" w:cs="Times New Roman"/>
                <w:color w:val="000000" w:themeColor="text1"/>
                <w:sz w:val="28"/>
                <w:szCs w:val="28"/>
                <w:u w:val="single"/>
                <w:lang w:val="uk-UA"/>
              </w:rPr>
              <w:t>и</w:t>
            </w:r>
            <w:r w:rsidR="00A31EF1" w:rsidRPr="00A31EF1">
              <w:rPr>
                <w:rFonts w:ascii="Times New Roman" w:hAnsi="Times New Roman" w:cs="Times New Roman"/>
                <w:color w:val="000000" w:themeColor="text1"/>
                <w:sz w:val="28"/>
                <w:szCs w:val="28"/>
                <w:u w:val="single"/>
                <w:lang w:val="uk-UA"/>
              </w:rPr>
              <w:t>, електротехнік</w:t>
            </w:r>
            <w:r w:rsidR="00A31EF1">
              <w:rPr>
                <w:rFonts w:ascii="Times New Roman" w:hAnsi="Times New Roman" w:cs="Times New Roman"/>
                <w:color w:val="000000" w:themeColor="text1"/>
                <w:sz w:val="28"/>
                <w:szCs w:val="28"/>
                <w:u w:val="single"/>
                <w:lang w:val="uk-UA"/>
              </w:rPr>
              <w:t>и</w:t>
            </w:r>
            <w:r w:rsidR="00A31EF1" w:rsidRPr="00A31EF1">
              <w:rPr>
                <w:rFonts w:ascii="Times New Roman" w:hAnsi="Times New Roman" w:cs="Times New Roman"/>
                <w:color w:val="000000" w:themeColor="text1"/>
                <w:sz w:val="28"/>
                <w:szCs w:val="28"/>
                <w:u w:val="single"/>
                <w:lang w:val="uk-UA"/>
              </w:rPr>
              <w:t xml:space="preserve"> та електромеханік</w:t>
            </w:r>
            <w:r w:rsidR="00A31EF1">
              <w:rPr>
                <w:rFonts w:ascii="Times New Roman" w:hAnsi="Times New Roman" w:cs="Times New Roman"/>
                <w:color w:val="000000" w:themeColor="text1"/>
                <w:sz w:val="28"/>
                <w:szCs w:val="28"/>
                <w:u w:val="single"/>
                <w:lang w:val="uk-UA"/>
              </w:rPr>
              <w:t>и</w:t>
            </w:r>
          </w:p>
          <w:p w14:paraId="556E0D83" w14:textId="77777777" w:rsidR="00671E30" w:rsidRPr="001448D8" w:rsidRDefault="008E307B" w:rsidP="0072252D">
            <w:pPr>
              <w:spacing w:line="276" w:lineRule="auto"/>
              <w:rPr>
                <w:rFonts w:ascii="Times New Roman" w:hAnsi="Times New Roman" w:cs="Times New Roman"/>
                <w:b/>
                <w:sz w:val="28"/>
                <w:szCs w:val="28"/>
                <w:u w:val="single"/>
                <w:lang w:val="uk-UA"/>
              </w:rPr>
            </w:pPr>
            <w:r w:rsidRPr="001448D8">
              <w:rPr>
                <w:rFonts w:ascii="Times New Roman" w:hAnsi="Times New Roman" w:cs="Times New Roman"/>
                <w:b/>
                <w:color w:val="000000" w:themeColor="text1"/>
                <w:sz w:val="28"/>
                <w:szCs w:val="28"/>
                <w:lang w:val="uk-UA"/>
              </w:rPr>
              <w:t>Мова викладання</w:t>
            </w:r>
            <w:r w:rsidR="000E4FC3" w:rsidRPr="001448D8">
              <w:rPr>
                <w:rFonts w:ascii="Times New Roman" w:hAnsi="Times New Roman" w:cs="Times New Roman"/>
                <w:b/>
                <w:color w:val="000000" w:themeColor="text1"/>
                <w:sz w:val="28"/>
                <w:szCs w:val="28"/>
                <w:lang w:val="uk-UA"/>
              </w:rPr>
              <w:t>:</w:t>
            </w:r>
            <w:r w:rsidRPr="001448D8">
              <w:rPr>
                <w:rFonts w:ascii="Times New Roman" w:hAnsi="Times New Roman" w:cs="Times New Roman"/>
                <w:b/>
                <w:color w:val="000000" w:themeColor="text1"/>
                <w:sz w:val="28"/>
                <w:szCs w:val="28"/>
                <w:lang w:val="uk-UA"/>
              </w:rPr>
              <w:t xml:space="preserve">  </w:t>
            </w:r>
            <w:r w:rsidR="000A008B" w:rsidRPr="001448D8">
              <w:rPr>
                <w:rFonts w:ascii="Times New Roman" w:hAnsi="Times New Roman" w:cs="Times New Roman"/>
                <w:color w:val="000000" w:themeColor="text1"/>
                <w:sz w:val="28"/>
                <w:szCs w:val="28"/>
                <w:u w:val="single"/>
                <w:lang w:val="uk-UA"/>
              </w:rPr>
              <w:t>українська</w:t>
            </w:r>
          </w:p>
        </w:tc>
      </w:tr>
      <w:tr w:rsidR="00F84B70" w:rsidRPr="001448D8" w14:paraId="286BB834" w14:textId="77777777" w:rsidTr="004F79F2">
        <w:trPr>
          <w:trHeight w:val="410"/>
        </w:trPr>
        <w:tc>
          <w:tcPr>
            <w:tcW w:w="3210" w:type="dxa"/>
            <w:shd w:val="clear" w:color="auto" w:fill="D5DCE4" w:themeFill="text2" w:themeFillTint="33"/>
          </w:tcPr>
          <w:p w14:paraId="4CC301ED" w14:textId="77777777" w:rsidR="00F84B70" w:rsidRPr="001448D8" w:rsidRDefault="00F84B70" w:rsidP="00F84B70">
            <w:pPr>
              <w:rPr>
                <w:rFonts w:ascii="Times New Roman" w:hAnsi="Times New Roman" w:cs="Times New Roman"/>
                <w:b/>
                <w:noProof/>
                <w:sz w:val="28"/>
                <w:szCs w:val="28"/>
                <w:lang w:eastAsia="ru-RU"/>
              </w:rPr>
            </w:pPr>
            <w:r w:rsidRPr="001448D8">
              <w:rPr>
                <w:rFonts w:ascii="Times New Roman" w:hAnsi="Times New Roman" w:cs="Times New Roman"/>
                <w:b/>
                <w:sz w:val="28"/>
                <w:szCs w:val="28"/>
              </w:rPr>
              <w:t>Лектор курсу</w:t>
            </w:r>
          </w:p>
        </w:tc>
        <w:tc>
          <w:tcPr>
            <w:tcW w:w="6482" w:type="dxa"/>
            <w:shd w:val="clear" w:color="auto" w:fill="D5DCE4" w:themeFill="text2" w:themeFillTint="33"/>
          </w:tcPr>
          <w:p w14:paraId="702DCF04" w14:textId="2E9B01B1" w:rsidR="00F84B70" w:rsidRPr="001448D8" w:rsidRDefault="00F84B70" w:rsidP="00460BCB">
            <w:pPr>
              <w:spacing w:before="120"/>
              <w:rPr>
                <w:rFonts w:ascii="Times New Roman" w:hAnsi="Times New Roman" w:cs="Times New Roman"/>
                <w:b/>
                <w:color w:val="0070C0"/>
                <w:sz w:val="28"/>
                <w:szCs w:val="28"/>
              </w:rPr>
            </w:pPr>
            <w:r w:rsidRPr="001448D8">
              <w:rPr>
                <w:rFonts w:ascii="Times New Roman" w:hAnsi="Times New Roman" w:cs="Times New Roman"/>
                <w:b/>
                <w:color w:val="0070C0"/>
                <w:sz w:val="28"/>
                <w:szCs w:val="28"/>
                <w:lang w:val="uk-UA"/>
              </w:rPr>
              <w:t>к.</w:t>
            </w:r>
            <w:r w:rsidR="00460BCB" w:rsidRPr="001448D8">
              <w:rPr>
                <w:rFonts w:ascii="Times New Roman" w:hAnsi="Times New Roman" w:cs="Times New Roman"/>
                <w:b/>
                <w:color w:val="0070C0"/>
                <w:sz w:val="28"/>
                <w:szCs w:val="28"/>
                <w:lang w:val="uk-UA"/>
              </w:rPr>
              <w:t>т</w:t>
            </w:r>
            <w:r w:rsidRPr="001448D8">
              <w:rPr>
                <w:rFonts w:ascii="Times New Roman" w:hAnsi="Times New Roman" w:cs="Times New Roman"/>
                <w:b/>
                <w:color w:val="0070C0"/>
                <w:sz w:val="28"/>
                <w:szCs w:val="28"/>
                <w:lang w:val="uk-UA"/>
              </w:rPr>
              <w:t xml:space="preserve">.н., </w:t>
            </w:r>
            <w:r w:rsidR="00A31EF1">
              <w:rPr>
                <w:rFonts w:ascii="Times New Roman" w:hAnsi="Times New Roman" w:cs="Times New Roman"/>
                <w:b/>
                <w:color w:val="0070C0"/>
                <w:sz w:val="28"/>
                <w:szCs w:val="28"/>
                <w:lang w:val="uk-UA"/>
              </w:rPr>
              <w:t>доц</w:t>
            </w:r>
            <w:r w:rsidRPr="001448D8">
              <w:rPr>
                <w:rFonts w:ascii="Times New Roman" w:hAnsi="Times New Roman" w:cs="Times New Roman"/>
                <w:b/>
                <w:color w:val="0070C0"/>
                <w:sz w:val="28"/>
                <w:szCs w:val="28"/>
                <w:lang w:val="uk-UA"/>
              </w:rPr>
              <w:t xml:space="preserve">. </w:t>
            </w:r>
            <w:r w:rsidR="00A31EF1">
              <w:rPr>
                <w:rFonts w:ascii="Times New Roman" w:hAnsi="Times New Roman" w:cs="Times New Roman"/>
                <w:b/>
                <w:color w:val="0070C0"/>
                <w:sz w:val="28"/>
                <w:szCs w:val="28"/>
                <w:lang w:val="uk-UA"/>
              </w:rPr>
              <w:t>Возняк Олександр Миколайович</w:t>
            </w:r>
          </w:p>
        </w:tc>
      </w:tr>
      <w:tr w:rsidR="00F84B70" w:rsidRPr="001448D8" w14:paraId="3ECEC74F" w14:textId="77777777" w:rsidTr="004F79F2">
        <w:trPr>
          <w:trHeight w:val="763"/>
        </w:trPr>
        <w:tc>
          <w:tcPr>
            <w:tcW w:w="3210" w:type="dxa"/>
            <w:shd w:val="clear" w:color="auto" w:fill="ACB9CA" w:themeFill="text2" w:themeFillTint="66"/>
          </w:tcPr>
          <w:p w14:paraId="47865E29" w14:textId="77777777" w:rsidR="00F84B70" w:rsidRPr="001448D8" w:rsidRDefault="00F84B70" w:rsidP="00F84B70">
            <w:pPr>
              <w:rPr>
                <w:rFonts w:ascii="Times New Roman" w:hAnsi="Times New Roman" w:cs="Times New Roman"/>
                <w:b/>
                <w:noProof/>
                <w:sz w:val="28"/>
                <w:szCs w:val="28"/>
                <w:lang w:eastAsia="ru-RU"/>
              </w:rPr>
            </w:pPr>
            <w:r w:rsidRPr="001448D8">
              <w:rPr>
                <w:rFonts w:ascii="Times New Roman" w:hAnsi="Times New Roman" w:cs="Times New Roman"/>
                <w:b/>
                <w:sz w:val="28"/>
                <w:szCs w:val="28"/>
                <w:lang w:val="uk-UA"/>
              </w:rPr>
              <w:t>Контактна інформація лектора (</w:t>
            </w:r>
            <w:r w:rsidRPr="001448D8">
              <w:rPr>
                <w:rFonts w:ascii="Times New Roman" w:hAnsi="Times New Roman" w:cs="Times New Roman"/>
                <w:b/>
                <w:sz w:val="28"/>
                <w:szCs w:val="28"/>
                <w:lang w:val="en-US"/>
              </w:rPr>
              <w:t>e</w:t>
            </w:r>
            <w:r w:rsidRPr="001448D8">
              <w:rPr>
                <w:rFonts w:ascii="Times New Roman" w:hAnsi="Times New Roman" w:cs="Times New Roman"/>
                <w:b/>
                <w:sz w:val="28"/>
                <w:szCs w:val="28"/>
              </w:rPr>
              <w:t>-</w:t>
            </w:r>
            <w:r w:rsidRPr="001448D8">
              <w:rPr>
                <w:rFonts w:ascii="Times New Roman" w:hAnsi="Times New Roman" w:cs="Times New Roman"/>
                <w:b/>
                <w:sz w:val="28"/>
                <w:szCs w:val="28"/>
                <w:lang w:val="en-US"/>
              </w:rPr>
              <w:t>mail</w:t>
            </w:r>
            <w:r w:rsidRPr="001448D8">
              <w:rPr>
                <w:rFonts w:ascii="Times New Roman" w:hAnsi="Times New Roman" w:cs="Times New Roman"/>
                <w:b/>
                <w:sz w:val="28"/>
                <w:szCs w:val="28"/>
                <w:lang w:val="uk-UA"/>
              </w:rPr>
              <w:t>)</w:t>
            </w:r>
          </w:p>
        </w:tc>
        <w:tc>
          <w:tcPr>
            <w:tcW w:w="6482" w:type="dxa"/>
            <w:shd w:val="clear" w:color="auto" w:fill="ACB9CA" w:themeFill="text2" w:themeFillTint="66"/>
          </w:tcPr>
          <w:p w14:paraId="08D71860" w14:textId="0418A9B3" w:rsidR="00F84B70" w:rsidRPr="00A31EF1" w:rsidRDefault="00A31EF1" w:rsidP="001448D8">
            <w:pPr>
              <w:spacing w:before="120"/>
              <w:rPr>
                <w:rFonts w:ascii="Times New Roman" w:hAnsi="Times New Roman" w:cs="Times New Roman"/>
                <w:color w:val="1F3864" w:themeColor="accent5" w:themeShade="80"/>
                <w:sz w:val="28"/>
                <w:szCs w:val="28"/>
              </w:rPr>
            </w:pPr>
            <w:r w:rsidRPr="00A31EF1">
              <w:rPr>
                <w:rFonts w:ascii="Times New Roman" w:hAnsi="Times New Roman" w:cs="Times New Roman"/>
                <w:sz w:val="28"/>
                <w:szCs w:val="28"/>
              </w:rPr>
              <w:t>alex.voz1966@gmail.com</w:t>
            </w:r>
          </w:p>
        </w:tc>
      </w:tr>
    </w:tbl>
    <w:p w14:paraId="1DC0F087" w14:textId="77777777" w:rsidR="00B13FE2" w:rsidRPr="001448D8" w:rsidRDefault="00334CAC">
      <w:pPr>
        <w:rPr>
          <w:rFonts w:ascii="Times New Roman" w:hAnsi="Times New Roman" w:cs="Times New Roman"/>
          <w:sz w:val="28"/>
          <w:szCs w:val="28"/>
          <w:lang w:val="uk-UA"/>
        </w:rPr>
      </w:pPr>
    </w:p>
    <w:p w14:paraId="0DD821D2" w14:textId="77777777" w:rsidR="0072252D" w:rsidRPr="001448D8" w:rsidRDefault="0072252D" w:rsidP="008B3C7F">
      <w:pPr>
        <w:jc w:val="center"/>
        <w:rPr>
          <w:rFonts w:ascii="Times New Roman" w:hAnsi="Times New Roman" w:cs="Times New Roman"/>
          <w:b/>
          <w:color w:val="2F5496" w:themeColor="accent5" w:themeShade="BF"/>
          <w:sz w:val="28"/>
          <w:szCs w:val="28"/>
          <w:lang w:val="uk-UA"/>
        </w:rPr>
      </w:pPr>
      <w:r w:rsidRPr="001448D8">
        <w:rPr>
          <w:rFonts w:ascii="Times New Roman" w:hAnsi="Times New Roman" w:cs="Times New Roman"/>
          <w:b/>
          <w:color w:val="2F5496" w:themeColor="accent5" w:themeShade="BF"/>
          <w:sz w:val="28"/>
          <w:szCs w:val="28"/>
          <w:lang w:val="uk-UA"/>
        </w:rPr>
        <w:t>ОПИС НАВЧАЛЬНОЇ ДИСЦИПЛІНИ</w:t>
      </w:r>
    </w:p>
    <w:p w14:paraId="3796204C" w14:textId="0ACE6A5F" w:rsidR="0072252D" w:rsidRPr="001448D8" w:rsidRDefault="0072252D" w:rsidP="008B3C7F">
      <w:pPr>
        <w:spacing w:after="0"/>
        <w:ind w:firstLine="709"/>
        <w:jc w:val="both"/>
        <w:rPr>
          <w:rFonts w:ascii="Times New Roman" w:hAnsi="Times New Roman" w:cs="Times New Roman"/>
          <w:sz w:val="28"/>
          <w:szCs w:val="28"/>
          <w:lang w:val="uk-UA"/>
        </w:rPr>
      </w:pPr>
      <w:r w:rsidRPr="001448D8">
        <w:rPr>
          <w:rFonts w:ascii="Times New Roman" w:hAnsi="Times New Roman" w:cs="Times New Roman"/>
          <w:sz w:val="28"/>
          <w:szCs w:val="28"/>
          <w:lang w:val="uk-UA"/>
        </w:rPr>
        <w:t>«</w:t>
      </w:r>
      <w:r w:rsidR="00A31EF1" w:rsidRPr="00A31EF1">
        <w:rPr>
          <w:rFonts w:ascii="Times New Roman" w:hAnsi="Times New Roman" w:cs="Times New Roman"/>
          <w:sz w:val="28"/>
          <w:szCs w:val="28"/>
          <w:lang w:val="uk-UA"/>
        </w:rPr>
        <w:t>Сучасні ресурсоощадні технології в енергетиці</w:t>
      </w:r>
      <w:r w:rsidRPr="001448D8">
        <w:rPr>
          <w:rFonts w:ascii="Times New Roman" w:hAnsi="Times New Roman" w:cs="Times New Roman"/>
          <w:sz w:val="28"/>
          <w:szCs w:val="28"/>
          <w:lang w:val="uk-UA"/>
        </w:rPr>
        <w:t xml:space="preserve">» </w:t>
      </w:r>
      <w:r w:rsidR="008B3C7F" w:rsidRPr="001448D8">
        <w:rPr>
          <w:rFonts w:ascii="Times New Roman" w:hAnsi="Times New Roman" w:cs="Times New Roman"/>
          <w:sz w:val="28"/>
          <w:szCs w:val="28"/>
          <w:lang w:val="uk-UA"/>
        </w:rPr>
        <w:t xml:space="preserve">є </w:t>
      </w:r>
      <w:r w:rsidR="00E2557B" w:rsidRPr="001448D8">
        <w:rPr>
          <w:rFonts w:ascii="Times New Roman" w:hAnsi="Times New Roman" w:cs="Times New Roman"/>
          <w:sz w:val="28"/>
          <w:szCs w:val="28"/>
          <w:lang w:val="uk-UA"/>
        </w:rPr>
        <w:t>вибірковою</w:t>
      </w:r>
      <w:r w:rsidRPr="001448D8">
        <w:rPr>
          <w:rFonts w:ascii="Times New Roman" w:hAnsi="Times New Roman" w:cs="Times New Roman"/>
          <w:sz w:val="28"/>
          <w:szCs w:val="28"/>
          <w:lang w:val="uk-UA"/>
        </w:rPr>
        <w:t xml:space="preserve"> </w:t>
      </w:r>
      <w:r w:rsidR="008B3C7F" w:rsidRPr="001448D8">
        <w:rPr>
          <w:rFonts w:ascii="Times New Roman" w:hAnsi="Times New Roman" w:cs="Times New Roman"/>
          <w:sz w:val="28"/>
          <w:szCs w:val="28"/>
          <w:lang w:val="uk-UA"/>
        </w:rPr>
        <w:t xml:space="preserve">компонентою </w:t>
      </w:r>
      <w:r w:rsidR="00E2557B" w:rsidRPr="001448D8">
        <w:rPr>
          <w:rFonts w:ascii="Times New Roman" w:hAnsi="Times New Roman" w:cs="Times New Roman"/>
          <w:sz w:val="28"/>
          <w:szCs w:val="28"/>
          <w:lang w:val="uk-UA"/>
        </w:rPr>
        <w:t>ОПП.</w:t>
      </w:r>
    </w:p>
    <w:p w14:paraId="1561E77E" w14:textId="1279CA1E" w:rsidR="008B3C7F" w:rsidRPr="001448D8" w:rsidRDefault="008B3C7F" w:rsidP="008B3C7F">
      <w:pPr>
        <w:spacing w:after="0"/>
        <w:ind w:firstLine="709"/>
        <w:jc w:val="both"/>
        <w:rPr>
          <w:rFonts w:ascii="Times New Roman" w:hAnsi="Times New Roman" w:cs="Times New Roman"/>
          <w:sz w:val="28"/>
          <w:szCs w:val="28"/>
          <w:lang w:val="uk-UA"/>
        </w:rPr>
      </w:pPr>
      <w:r w:rsidRPr="001448D8">
        <w:rPr>
          <w:rFonts w:ascii="Times New Roman" w:hAnsi="Times New Roman" w:cs="Times New Roman"/>
          <w:sz w:val="28"/>
          <w:szCs w:val="28"/>
          <w:lang w:val="uk-UA"/>
        </w:rPr>
        <w:t>Загальний обсяг дисципліни 1</w:t>
      </w:r>
      <w:r w:rsidR="00A31EF1">
        <w:rPr>
          <w:rFonts w:ascii="Times New Roman" w:hAnsi="Times New Roman" w:cs="Times New Roman"/>
          <w:sz w:val="28"/>
          <w:szCs w:val="28"/>
          <w:lang w:val="uk-UA"/>
        </w:rPr>
        <w:t>20</w:t>
      </w:r>
      <w:r w:rsidRPr="001448D8">
        <w:rPr>
          <w:rFonts w:ascii="Times New Roman" w:hAnsi="Times New Roman" w:cs="Times New Roman"/>
          <w:sz w:val="28"/>
          <w:szCs w:val="28"/>
          <w:lang w:val="uk-UA"/>
        </w:rPr>
        <w:t xml:space="preserve"> год.: лекції - </w:t>
      </w:r>
      <w:r w:rsidR="00A31EF1">
        <w:rPr>
          <w:rFonts w:ascii="Times New Roman" w:hAnsi="Times New Roman" w:cs="Times New Roman"/>
          <w:sz w:val="28"/>
          <w:szCs w:val="28"/>
          <w:lang w:val="uk-UA"/>
        </w:rPr>
        <w:t>24</w:t>
      </w:r>
      <w:r w:rsidRPr="001448D8">
        <w:rPr>
          <w:rFonts w:ascii="Times New Roman" w:hAnsi="Times New Roman" w:cs="Times New Roman"/>
          <w:sz w:val="28"/>
          <w:szCs w:val="28"/>
          <w:lang w:val="uk-UA"/>
        </w:rPr>
        <w:t xml:space="preserve"> год.; практичні заняття - </w:t>
      </w:r>
      <w:r w:rsidR="00A31EF1">
        <w:rPr>
          <w:rFonts w:ascii="Times New Roman" w:hAnsi="Times New Roman" w:cs="Times New Roman"/>
          <w:sz w:val="28"/>
          <w:szCs w:val="28"/>
          <w:lang w:val="uk-UA"/>
        </w:rPr>
        <w:t>22</w:t>
      </w:r>
      <w:r w:rsidRPr="001448D8">
        <w:rPr>
          <w:rFonts w:ascii="Times New Roman" w:hAnsi="Times New Roman" w:cs="Times New Roman"/>
          <w:sz w:val="28"/>
          <w:szCs w:val="28"/>
          <w:lang w:val="uk-UA"/>
        </w:rPr>
        <w:t xml:space="preserve"> год., самостійна робота - </w:t>
      </w:r>
      <w:r w:rsidR="00D218C7">
        <w:rPr>
          <w:rFonts w:ascii="Times New Roman" w:hAnsi="Times New Roman" w:cs="Times New Roman"/>
          <w:sz w:val="28"/>
          <w:szCs w:val="28"/>
          <w:lang w:val="uk-UA"/>
        </w:rPr>
        <w:t>7</w:t>
      </w:r>
      <w:r w:rsidR="00A31EF1">
        <w:rPr>
          <w:rFonts w:ascii="Times New Roman" w:hAnsi="Times New Roman" w:cs="Times New Roman"/>
          <w:sz w:val="28"/>
          <w:szCs w:val="28"/>
          <w:lang w:val="uk-UA"/>
        </w:rPr>
        <w:t>4</w:t>
      </w:r>
      <w:r w:rsidRPr="001448D8">
        <w:rPr>
          <w:rFonts w:ascii="Times New Roman" w:hAnsi="Times New Roman" w:cs="Times New Roman"/>
          <w:sz w:val="28"/>
          <w:szCs w:val="28"/>
          <w:lang w:val="uk-UA"/>
        </w:rPr>
        <w:t xml:space="preserve"> год.</w:t>
      </w:r>
    </w:p>
    <w:p w14:paraId="67FA851E" w14:textId="77777777" w:rsidR="008B3C7F" w:rsidRPr="001448D8" w:rsidRDefault="008B3C7F" w:rsidP="008B3C7F">
      <w:pPr>
        <w:spacing w:after="0"/>
        <w:ind w:firstLine="709"/>
        <w:jc w:val="both"/>
        <w:rPr>
          <w:rFonts w:ascii="Times New Roman" w:hAnsi="Times New Roman" w:cs="Times New Roman"/>
          <w:sz w:val="28"/>
          <w:szCs w:val="28"/>
          <w:lang w:val="uk-UA"/>
        </w:rPr>
      </w:pPr>
      <w:r w:rsidRPr="001448D8">
        <w:rPr>
          <w:rFonts w:ascii="Times New Roman" w:hAnsi="Times New Roman" w:cs="Times New Roman"/>
          <w:sz w:val="28"/>
          <w:szCs w:val="28"/>
          <w:lang w:val="uk-UA"/>
        </w:rPr>
        <w:t>Формат проведення: лекції, практичні заняття, консультації</w:t>
      </w:r>
      <w:r w:rsidR="00E2557B" w:rsidRPr="001448D8">
        <w:rPr>
          <w:rFonts w:ascii="Times New Roman" w:hAnsi="Times New Roman" w:cs="Times New Roman"/>
          <w:sz w:val="28"/>
          <w:szCs w:val="28"/>
          <w:lang w:val="uk-UA"/>
        </w:rPr>
        <w:t xml:space="preserve">. Підсумковий контроль – </w:t>
      </w:r>
      <w:r w:rsidR="00460BCB" w:rsidRPr="001448D8">
        <w:rPr>
          <w:rFonts w:ascii="Times New Roman" w:hAnsi="Times New Roman" w:cs="Times New Roman"/>
          <w:sz w:val="28"/>
          <w:szCs w:val="28"/>
          <w:lang w:val="uk-UA"/>
        </w:rPr>
        <w:t>залік</w:t>
      </w:r>
      <w:r w:rsidR="00E2557B" w:rsidRPr="001448D8">
        <w:rPr>
          <w:rFonts w:ascii="Times New Roman" w:hAnsi="Times New Roman" w:cs="Times New Roman"/>
          <w:sz w:val="28"/>
          <w:szCs w:val="28"/>
          <w:lang w:val="uk-UA"/>
        </w:rPr>
        <w:t>.</w:t>
      </w:r>
    </w:p>
    <w:p w14:paraId="10D1C085" w14:textId="77777777" w:rsidR="008B3C7F" w:rsidRPr="001448D8" w:rsidRDefault="008B3C7F" w:rsidP="008B3C7F">
      <w:pPr>
        <w:spacing w:after="0"/>
        <w:ind w:firstLine="709"/>
        <w:jc w:val="both"/>
        <w:rPr>
          <w:rFonts w:ascii="Times New Roman" w:hAnsi="Times New Roman" w:cs="Times New Roman"/>
          <w:sz w:val="28"/>
          <w:szCs w:val="28"/>
          <w:lang w:val="uk-UA"/>
        </w:rPr>
      </w:pPr>
    </w:p>
    <w:p w14:paraId="59D36204" w14:textId="77777777" w:rsidR="008B3C7F" w:rsidRPr="001448D8" w:rsidRDefault="008B3C7F" w:rsidP="008B3C7F">
      <w:pPr>
        <w:spacing w:after="0"/>
        <w:ind w:firstLine="709"/>
        <w:jc w:val="center"/>
        <w:rPr>
          <w:rFonts w:ascii="Times New Roman" w:hAnsi="Times New Roman" w:cs="Times New Roman"/>
          <w:b/>
          <w:color w:val="2F5496" w:themeColor="accent5" w:themeShade="BF"/>
          <w:sz w:val="28"/>
          <w:szCs w:val="28"/>
          <w:lang w:val="uk-UA"/>
        </w:rPr>
      </w:pPr>
      <w:r w:rsidRPr="001448D8">
        <w:rPr>
          <w:rFonts w:ascii="Times New Roman" w:hAnsi="Times New Roman" w:cs="Times New Roman"/>
          <w:b/>
          <w:color w:val="2F5496" w:themeColor="accent5" w:themeShade="BF"/>
          <w:sz w:val="28"/>
          <w:szCs w:val="28"/>
          <w:lang w:val="uk-UA"/>
        </w:rPr>
        <w:t>ПРЕРЕКВІЗІТИ І П</w:t>
      </w:r>
      <w:r w:rsidR="00376C23" w:rsidRPr="001448D8">
        <w:rPr>
          <w:rFonts w:ascii="Times New Roman" w:hAnsi="Times New Roman" w:cs="Times New Roman"/>
          <w:b/>
          <w:color w:val="2F5496" w:themeColor="accent5" w:themeShade="BF"/>
          <w:sz w:val="28"/>
          <w:szCs w:val="28"/>
          <w:lang w:val="uk-UA"/>
        </w:rPr>
        <w:t>ОСТРЕКВІЗИТИ НАВЧАЛЬНОЇ ДИСЦИПЛІНИ</w:t>
      </w:r>
    </w:p>
    <w:p w14:paraId="1D641A08" w14:textId="38BCB3BC" w:rsidR="008B3C7F" w:rsidRPr="001448D8" w:rsidRDefault="00AE28FC" w:rsidP="008B3C7F">
      <w:pPr>
        <w:spacing w:after="0"/>
        <w:ind w:firstLine="709"/>
        <w:jc w:val="both"/>
        <w:rPr>
          <w:rFonts w:ascii="Times New Roman" w:hAnsi="Times New Roman" w:cs="Times New Roman"/>
          <w:sz w:val="28"/>
          <w:szCs w:val="28"/>
          <w:lang w:val="uk-UA"/>
        </w:rPr>
      </w:pPr>
      <w:r w:rsidRPr="001448D8">
        <w:rPr>
          <w:rFonts w:ascii="Times New Roman" w:hAnsi="Times New Roman" w:cs="Times New Roman"/>
          <w:sz w:val="28"/>
          <w:szCs w:val="28"/>
          <w:lang w:val="uk-UA"/>
        </w:rPr>
        <w:t>П</w:t>
      </w:r>
      <w:r w:rsidR="008B3C7F" w:rsidRPr="001448D8">
        <w:rPr>
          <w:rFonts w:ascii="Times New Roman" w:hAnsi="Times New Roman" w:cs="Times New Roman"/>
          <w:sz w:val="28"/>
          <w:szCs w:val="28"/>
          <w:lang w:val="uk-UA"/>
        </w:rPr>
        <w:t>ри вивченні даної дисципліни використовуються знання, отримані з таких дисци</w:t>
      </w:r>
      <w:r w:rsidR="00E2557B" w:rsidRPr="001448D8">
        <w:rPr>
          <w:rFonts w:ascii="Times New Roman" w:hAnsi="Times New Roman" w:cs="Times New Roman"/>
          <w:sz w:val="28"/>
          <w:szCs w:val="28"/>
          <w:lang w:val="uk-UA"/>
        </w:rPr>
        <w:t>плін</w:t>
      </w:r>
      <w:r w:rsidRPr="001448D8">
        <w:rPr>
          <w:rFonts w:ascii="Times New Roman" w:hAnsi="Times New Roman" w:cs="Times New Roman"/>
          <w:sz w:val="28"/>
          <w:szCs w:val="28"/>
          <w:lang w:val="uk-UA"/>
        </w:rPr>
        <w:t>: «</w:t>
      </w:r>
      <w:r w:rsidR="00A31EF1" w:rsidRPr="00A31EF1">
        <w:rPr>
          <w:rFonts w:ascii="Times New Roman" w:hAnsi="Times New Roman" w:cs="Times New Roman"/>
          <w:sz w:val="28"/>
          <w:szCs w:val="28"/>
          <w:lang w:val="uk-UA"/>
        </w:rPr>
        <w:t>Системи електропостачання</w:t>
      </w:r>
      <w:r w:rsidRPr="001448D8">
        <w:rPr>
          <w:rFonts w:ascii="Times New Roman" w:hAnsi="Times New Roman" w:cs="Times New Roman"/>
          <w:sz w:val="28"/>
          <w:szCs w:val="28"/>
          <w:lang w:val="uk-UA"/>
        </w:rPr>
        <w:t>», «</w:t>
      </w:r>
      <w:r w:rsidR="00A31EF1" w:rsidRPr="00A31EF1">
        <w:rPr>
          <w:rFonts w:ascii="Times New Roman" w:hAnsi="Times New Roman" w:cs="Times New Roman"/>
          <w:sz w:val="28"/>
          <w:szCs w:val="28"/>
          <w:lang w:val="uk-UA"/>
        </w:rPr>
        <w:t>Методологія та організація наукових досліджень з основами інтелектуальної власності</w:t>
      </w:r>
      <w:r w:rsidRPr="001448D8">
        <w:rPr>
          <w:rFonts w:ascii="Times New Roman" w:hAnsi="Times New Roman" w:cs="Times New Roman"/>
          <w:sz w:val="28"/>
          <w:szCs w:val="28"/>
          <w:lang w:val="uk-UA"/>
        </w:rPr>
        <w:t>».</w:t>
      </w:r>
    </w:p>
    <w:p w14:paraId="244771EF" w14:textId="7C7D8F3E" w:rsidR="008B3C7F" w:rsidRPr="001448D8" w:rsidRDefault="00AE28FC" w:rsidP="008B3C7F">
      <w:pPr>
        <w:spacing w:after="0"/>
        <w:ind w:firstLine="709"/>
        <w:jc w:val="both"/>
        <w:rPr>
          <w:rFonts w:ascii="Times New Roman" w:hAnsi="Times New Roman" w:cs="Times New Roman"/>
          <w:sz w:val="28"/>
          <w:szCs w:val="28"/>
          <w:lang w:val="uk-UA"/>
        </w:rPr>
      </w:pPr>
      <w:r w:rsidRPr="001448D8">
        <w:rPr>
          <w:rFonts w:ascii="Times New Roman" w:hAnsi="Times New Roman" w:cs="Times New Roman"/>
          <w:sz w:val="28"/>
          <w:szCs w:val="28"/>
          <w:lang w:val="uk-UA"/>
        </w:rPr>
        <w:t>О</w:t>
      </w:r>
      <w:r w:rsidR="008B3C7F" w:rsidRPr="001448D8">
        <w:rPr>
          <w:rFonts w:ascii="Times New Roman" w:hAnsi="Times New Roman" w:cs="Times New Roman"/>
          <w:sz w:val="28"/>
          <w:szCs w:val="28"/>
          <w:lang w:val="uk-UA"/>
        </w:rPr>
        <w:t xml:space="preserve">сновні положення навчальної дисципліни мають застосовуватися при вивченні </w:t>
      </w:r>
      <w:r w:rsidR="00E2557B" w:rsidRPr="001448D8">
        <w:rPr>
          <w:rFonts w:ascii="Times New Roman" w:hAnsi="Times New Roman" w:cs="Times New Roman"/>
          <w:sz w:val="28"/>
          <w:szCs w:val="28"/>
          <w:lang w:val="uk-UA"/>
        </w:rPr>
        <w:t>таких дисциплін</w:t>
      </w:r>
      <w:r w:rsidR="008B3C7F" w:rsidRPr="001448D8">
        <w:rPr>
          <w:rFonts w:ascii="Times New Roman" w:hAnsi="Times New Roman" w:cs="Times New Roman"/>
          <w:sz w:val="28"/>
          <w:szCs w:val="28"/>
          <w:lang w:val="uk-UA"/>
        </w:rPr>
        <w:t xml:space="preserve">: </w:t>
      </w:r>
      <w:r w:rsidR="00A31EF1" w:rsidRPr="001448D8">
        <w:rPr>
          <w:rFonts w:ascii="Times New Roman" w:hAnsi="Times New Roman" w:cs="Times New Roman"/>
          <w:sz w:val="28"/>
          <w:szCs w:val="28"/>
          <w:lang w:val="uk-UA"/>
        </w:rPr>
        <w:t>«</w:t>
      </w:r>
      <w:r w:rsidR="00A31EF1" w:rsidRPr="00A31EF1">
        <w:rPr>
          <w:rFonts w:ascii="Times New Roman" w:hAnsi="Times New Roman" w:cs="Times New Roman"/>
          <w:sz w:val="28"/>
          <w:szCs w:val="28"/>
          <w:lang w:val="uk-UA"/>
        </w:rPr>
        <w:t>Системи електропостачання</w:t>
      </w:r>
      <w:r w:rsidR="00A31EF1" w:rsidRPr="001448D8">
        <w:rPr>
          <w:rFonts w:ascii="Times New Roman" w:hAnsi="Times New Roman" w:cs="Times New Roman"/>
          <w:sz w:val="28"/>
          <w:szCs w:val="28"/>
          <w:lang w:val="uk-UA"/>
        </w:rPr>
        <w:t>», «</w:t>
      </w:r>
      <w:r w:rsidR="00A31EF1" w:rsidRPr="00A31EF1">
        <w:rPr>
          <w:rFonts w:ascii="Times New Roman" w:hAnsi="Times New Roman" w:cs="Times New Roman"/>
          <w:sz w:val="28"/>
          <w:szCs w:val="28"/>
          <w:lang w:val="uk-UA"/>
        </w:rPr>
        <w:t>Методологія та організація наукових досліджень з основами інтелектуальної власності</w:t>
      </w:r>
      <w:r w:rsidR="00A31EF1" w:rsidRPr="001448D8">
        <w:rPr>
          <w:rFonts w:ascii="Times New Roman" w:hAnsi="Times New Roman" w:cs="Times New Roman"/>
          <w:sz w:val="28"/>
          <w:szCs w:val="28"/>
          <w:lang w:val="uk-UA"/>
        </w:rPr>
        <w:t>».</w:t>
      </w:r>
    </w:p>
    <w:p w14:paraId="63EAAD2C" w14:textId="77777777" w:rsidR="00376C23" w:rsidRPr="001448D8" w:rsidRDefault="00376C23" w:rsidP="008B3C7F">
      <w:pPr>
        <w:spacing w:after="0"/>
        <w:ind w:firstLine="709"/>
        <w:jc w:val="both"/>
        <w:rPr>
          <w:rFonts w:ascii="Times New Roman" w:hAnsi="Times New Roman" w:cs="Times New Roman"/>
          <w:sz w:val="28"/>
          <w:szCs w:val="28"/>
          <w:lang w:val="uk-UA"/>
        </w:rPr>
      </w:pPr>
    </w:p>
    <w:p w14:paraId="3D025889" w14:textId="77777777" w:rsidR="00376C23" w:rsidRPr="001448D8" w:rsidRDefault="00376C23" w:rsidP="00376C23">
      <w:pPr>
        <w:spacing w:after="0"/>
        <w:ind w:firstLine="709"/>
        <w:jc w:val="center"/>
        <w:rPr>
          <w:rFonts w:ascii="Times New Roman" w:hAnsi="Times New Roman" w:cs="Times New Roman"/>
          <w:b/>
          <w:color w:val="2F5496" w:themeColor="accent5" w:themeShade="BF"/>
          <w:sz w:val="28"/>
          <w:szCs w:val="28"/>
          <w:lang w:val="uk-UA"/>
        </w:rPr>
      </w:pPr>
      <w:r w:rsidRPr="001448D8">
        <w:rPr>
          <w:rFonts w:ascii="Times New Roman" w:hAnsi="Times New Roman" w:cs="Times New Roman"/>
          <w:b/>
          <w:color w:val="2F5496" w:themeColor="accent5" w:themeShade="BF"/>
          <w:sz w:val="28"/>
          <w:szCs w:val="28"/>
          <w:lang w:val="uk-UA"/>
        </w:rPr>
        <w:t>ХАРАКТЕРИСТИКА НАВЧАЛЬНОЇ ДИСЦИПЛІНИ</w:t>
      </w:r>
    </w:p>
    <w:p w14:paraId="1E0B5AA9" w14:textId="77777777" w:rsidR="00F670C0" w:rsidRDefault="00F670C0" w:rsidP="00376C23">
      <w:pPr>
        <w:spacing w:after="0"/>
        <w:ind w:firstLine="709"/>
        <w:jc w:val="center"/>
        <w:rPr>
          <w:rFonts w:ascii="Times New Roman" w:hAnsi="Times New Roman" w:cs="Times New Roman"/>
          <w:b/>
          <w:color w:val="2F5496" w:themeColor="accent5" w:themeShade="BF"/>
          <w:sz w:val="28"/>
          <w:szCs w:val="28"/>
          <w:lang w:val="uk-UA"/>
        </w:rPr>
      </w:pPr>
    </w:p>
    <w:p w14:paraId="34A1C589" w14:textId="77777777" w:rsidR="00376C23" w:rsidRPr="001448D8" w:rsidRDefault="00376C23" w:rsidP="00376C23">
      <w:pPr>
        <w:spacing w:after="0"/>
        <w:ind w:firstLine="709"/>
        <w:jc w:val="center"/>
        <w:rPr>
          <w:rFonts w:ascii="Times New Roman" w:hAnsi="Times New Roman" w:cs="Times New Roman"/>
          <w:b/>
          <w:color w:val="2F5496" w:themeColor="accent5" w:themeShade="BF"/>
          <w:sz w:val="28"/>
          <w:szCs w:val="28"/>
          <w:lang w:val="uk-UA"/>
        </w:rPr>
      </w:pPr>
      <w:r w:rsidRPr="001448D8">
        <w:rPr>
          <w:rFonts w:ascii="Times New Roman" w:hAnsi="Times New Roman" w:cs="Times New Roman"/>
          <w:b/>
          <w:color w:val="2F5496" w:themeColor="accent5" w:themeShade="BF"/>
          <w:sz w:val="28"/>
          <w:szCs w:val="28"/>
          <w:lang w:val="uk-UA"/>
        </w:rPr>
        <w:t>Призначення навчальної дисципліни</w:t>
      </w:r>
    </w:p>
    <w:p w14:paraId="3D23DED4" w14:textId="77777777" w:rsidR="00A706C1" w:rsidRPr="001448D8" w:rsidRDefault="00A706C1" w:rsidP="00A706C1">
      <w:pPr>
        <w:spacing w:after="0" w:line="240" w:lineRule="auto"/>
        <w:ind w:firstLine="851"/>
        <w:jc w:val="both"/>
        <w:rPr>
          <w:rFonts w:ascii="Times New Roman" w:hAnsi="Times New Roman" w:cs="Times New Roman"/>
          <w:sz w:val="28"/>
          <w:szCs w:val="28"/>
        </w:rPr>
      </w:pPr>
      <w:r w:rsidRPr="001448D8">
        <w:rPr>
          <w:rFonts w:ascii="Times New Roman" w:hAnsi="Times New Roman" w:cs="Times New Roman"/>
          <w:sz w:val="28"/>
          <w:szCs w:val="28"/>
          <w:lang w:val="uk-UA"/>
        </w:rPr>
        <w:t>Призначення полягає</w:t>
      </w:r>
      <w:r w:rsidRPr="001448D8">
        <w:rPr>
          <w:rFonts w:ascii="Times New Roman" w:hAnsi="Times New Roman" w:cs="Times New Roman"/>
          <w:sz w:val="28"/>
          <w:szCs w:val="28"/>
        </w:rPr>
        <w:t xml:space="preserve"> у </w:t>
      </w:r>
      <w:proofErr w:type="spellStart"/>
      <w:r w:rsidRPr="001448D8">
        <w:rPr>
          <w:rFonts w:ascii="Times New Roman" w:hAnsi="Times New Roman" w:cs="Times New Roman"/>
          <w:color w:val="000000"/>
          <w:sz w:val="28"/>
          <w:szCs w:val="28"/>
        </w:rPr>
        <w:t>визначенні</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основних</w:t>
      </w:r>
      <w:proofErr w:type="spellEnd"/>
      <w:r w:rsidRPr="001448D8">
        <w:rPr>
          <w:rFonts w:ascii="Times New Roman" w:hAnsi="Times New Roman" w:cs="Times New Roman"/>
          <w:color w:val="000000"/>
          <w:sz w:val="28"/>
          <w:szCs w:val="28"/>
        </w:rPr>
        <w:t xml:space="preserve"> понять системи, </w:t>
      </w:r>
      <w:proofErr w:type="spellStart"/>
      <w:r w:rsidRPr="001448D8">
        <w:rPr>
          <w:rFonts w:ascii="Times New Roman" w:hAnsi="Times New Roman" w:cs="Times New Roman"/>
          <w:color w:val="000000"/>
          <w:sz w:val="28"/>
          <w:szCs w:val="28"/>
        </w:rPr>
        <w:t>узагальненої</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моделі</w:t>
      </w:r>
      <w:proofErr w:type="spellEnd"/>
      <w:r w:rsidRPr="001448D8">
        <w:rPr>
          <w:rFonts w:ascii="Times New Roman" w:hAnsi="Times New Roman" w:cs="Times New Roman"/>
          <w:color w:val="000000"/>
          <w:sz w:val="28"/>
          <w:szCs w:val="28"/>
        </w:rPr>
        <w:t xml:space="preserve"> системи, </w:t>
      </w:r>
      <w:proofErr w:type="spellStart"/>
      <w:r w:rsidRPr="001448D8">
        <w:rPr>
          <w:rFonts w:ascii="Times New Roman" w:hAnsi="Times New Roman" w:cs="Times New Roman"/>
          <w:color w:val="000000"/>
          <w:sz w:val="28"/>
          <w:szCs w:val="28"/>
        </w:rPr>
        <w:t>класифікації</w:t>
      </w:r>
      <w:proofErr w:type="spellEnd"/>
      <w:r w:rsidRPr="001448D8">
        <w:rPr>
          <w:rFonts w:ascii="Times New Roman" w:hAnsi="Times New Roman" w:cs="Times New Roman"/>
          <w:color w:val="000000"/>
          <w:sz w:val="28"/>
          <w:szCs w:val="28"/>
        </w:rPr>
        <w:t xml:space="preserve"> систем за </w:t>
      </w:r>
      <w:proofErr w:type="spellStart"/>
      <w:r w:rsidRPr="001448D8">
        <w:rPr>
          <w:rFonts w:ascii="Times New Roman" w:hAnsi="Times New Roman" w:cs="Times New Roman"/>
          <w:color w:val="000000"/>
          <w:sz w:val="28"/>
          <w:szCs w:val="28"/>
        </w:rPr>
        <w:t>різними</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lastRenderedPageBreak/>
        <w:t>класифікаційними</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ознаками</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структури</w:t>
      </w:r>
      <w:proofErr w:type="spellEnd"/>
      <w:r w:rsidRPr="001448D8">
        <w:rPr>
          <w:rFonts w:ascii="Times New Roman" w:hAnsi="Times New Roman" w:cs="Times New Roman"/>
          <w:color w:val="000000"/>
          <w:sz w:val="28"/>
          <w:szCs w:val="28"/>
        </w:rPr>
        <w:t xml:space="preserve"> та </w:t>
      </w:r>
      <w:proofErr w:type="spellStart"/>
      <w:r w:rsidRPr="001448D8">
        <w:rPr>
          <w:rFonts w:ascii="Times New Roman" w:hAnsi="Times New Roman" w:cs="Times New Roman"/>
          <w:color w:val="000000"/>
          <w:sz w:val="28"/>
          <w:szCs w:val="28"/>
        </w:rPr>
        <w:t>властивостей</w:t>
      </w:r>
      <w:proofErr w:type="spellEnd"/>
      <w:r w:rsidRPr="001448D8">
        <w:rPr>
          <w:rFonts w:ascii="Times New Roman" w:hAnsi="Times New Roman" w:cs="Times New Roman"/>
          <w:color w:val="000000"/>
          <w:sz w:val="28"/>
          <w:szCs w:val="28"/>
        </w:rPr>
        <w:t xml:space="preserve"> систем, циклу </w:t>
      </w:r>
      <w:proofErr w:type="spellStart"/>
      <w:r w:rsidRPr="001448D8">
        <w:rPr>
          <w:rFonts w:ascii="Times New Roman" w:hAnsi="Times New Roman" w:cs="Times New Roman"/>
          <w:color w:val="000000"/>
          <w:sz w:val="28"/>
          <w:szCs w:val="28"/>
        </w:rPr>
        <w:t>життєдіяльності</w:t>
      </w:r>
      <w:proofErr w:type="spellEnd"/>
      <w:r w:rsidRPr="001448D8">
        <w:rPr>
          <w:rFonts w:ascii="Times New Roman" w:hAnsi="Times New Roman" w:cs="Times New Roman"/>
          <w:color w:val="000000"/>
          <w:sz w:val="28"/>
          <w:szCs w:val="28"/>
        </w:rPr>
        <w:t xml:space="preserve"> систем, </w:t>
      </w:r>
      <w:proofErr w:type="spellStart"/>
      <w:r w:rsidRPr="001448D8">
        <w:rPr>
          <w:rFonts w:ascii="Times New Roman" w:hAnsi="Times New Roman" w:cs="Times New Roman"/>
          <w:color w:val="000000"/>
          <w:sz w:val="28"/>
          <w:szCs w:val="28"/>
        </w:rPr>
        <w:t>закономірностей</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розвитку</w:t>
      </w:r>
      <w:proofErr w:type="spellEnd"/>
      <w:r w:rsidRPr="001448D8">
        <w:rPr>
          <w:rFonts w:ascii="Times New Roman" w:hAnsi="Times New Roman" w:cs="Times New Roman"/>
          <w:color w:val="000000"/>
          <w:sz w:val="28"/>
          <w:szCs w:val="28"/>
        </w:rPr>
        <w:t xml:space="preserve"> систем,</w:t>
      </w:r>
      <w:r w:rsidRPr="001448D8">
        <w:rPr>
          <w:rFonts w:ascii="Times New Roman" w:hAnsi="Times New Roman" w:cs="Times New Roman"/>
          <w:sz w:val="28"/>
          <w:szCs w:val="28"/>
        </w:rPr>
        <w:t xml:space="preserve"> </w:t>
      </w:r>
      <w:proofErr w:type="spellStart"/>
      <w:r w:rsidRPr="001448D8">
        <w:rPr>
          <w:rFonts w:ascii="Times New Roman" w:hAnsi="Times New Roman" w:cs="Times New Roman"/>
          <w:color w:val="000000"/>
          <w:sz w:val="28"/>
          <w:szCs w:val="28"/>
        </w:rPr>
        <w:t>поняття</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інженерного</w:t>
      </w:r>
      <w:proofErr w:type="spellEnd"/>
      <w:r w:rsidRPr="001448D8">
        <w:rPr>
          <w:rFonts w:ascii="Times New Roman" w:hAnsi="Times New Roman" w:cs="Times New Roman"/>
          <w:color w:val="000000"/>
          <w:sz w:val="28"/>
          <w:szCs w:val="28"/>
        </w:rPr>
        <w:t xml:space="preserve"> аналізу. В межах курсу також </w:t>
      </w:r>
      <w:proofErr w:type="spellStart"/>
      <w:r w:rsidRPr="001448D8">
        <w:rPr>
          <w:rFonts w:ascii="Times New Roman" w:hAnsi="Times New Roman" w:cs="Times New Roman"/>
          <w:color w:val="000000"/>
          <w:sz w:val="28"/>
          <w:szCs w:val="28"/>
        </w:rPr>
        <w:t>вивчаються</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основні</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принципи</w:t>
      </w:r>
      <w:proofErr w:type="spellEnd"/>
      <w:r w:rsidRPr="001448D8">
        <w:rPr>
          <w:rFonts w:ascii="Times New Roman" w:hAnsi="Times New Roman" w:cs="Times New Roman"/>
          <w:color w:val="000000"/>
          <w:sz w:val="28"/>
          <w:szCs w:val="28"/>
        </w:rPr>
        <w:t xml:space="preserve"> та алгоритм </w:t>
      </w:r>
      <w:proofErr w:type="spellStart"/>
      <w:r w:rsidRPr="001448D8">
        <w:rPr>
          <w:rFonts w:ascii="Times New Roman" w:hAnsi="Times New Roman" w:cs="Times New Roman"/>
          <w:color w:val="000000"/>
          <w:sz w:val="28"/>
          <w:szCs w:val="28"/>
        </w:rPr>
        <w:t>проведення</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інженерного</w:t>
      </w:r>
      <w:proofErr w:type="spellEnd"/>
      <w:r w:rsidRPr="001448D8">
        <w:rPr>
          <w:rFonts w:ascii="Times New Roman" w:hAnsi="Times New Roman" w:cs="Times New Roman"/>
          <w:color w:val="000000"/>
          <w:sz w:val="28"/>
          <w:szCs w:val="28"/>
        </w:rPr>
        <w:t xml:space="preserve"> аналізу, шляхи </w:t>
      </w:r>
      <w:proofErr w:type="spellStart"/>
      <w:r w:rsidRPr="001448D8">
        <w:rPr>
          <w:rFonts w:ascii="Times New Roman" w:hAnsi="Times New Roman" w:cs="Times New Roman"/>
          <w:color w:val="000000"/>
          <w:sz w:val="28"/>
          <w:szCs w:val="28"/>
        </w:rPr>
        <w:t>пошуку</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аналогів</w:t>
      </w:r>
      <w:proofErr w:type="spellEnd"/>
      <w:r w:rsidRPr="001448D8">
        <w:rPr>
          <w:rFonts w:ascii="Times New Roman" w:hAnsi="Times New Roman" w:cs="Times New Roman"/>
          <w:color w:val="000000"/>
          <w:sz w:val="28"/>
          <w:szCs w:val="28"/>
        </w:rPr>
        <w:t xml:space="preserve"> та </w:t>
      </w:r>
      <w:proofErr w:type="spellStart"/>
      <w:r w:rsidRPr="001448D8">
        <w:rPr>
          <w:rFonts w:ascii="Times New Roman" w:hAnsi="Times New Roman" w:cs="Times New Roman"/>
          <w:color w:val="000000"/>
          <w:sz w:val="28"/>
          <w:szCs w:val="28"/>
        </w:rPr>
        <w:t>прототипів</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Під</w:t>
      </w:r>
      <w:proofErr w:type="spellEnd"/>
      <w:r w:rsidRPr="001448D8">
        <w:rPr>
          <w:rFonts w:ascii="Times New Roman" w:hAnsi="Times New Roman" w:cs="Times New Roman"/>
          <w:color w:val="000000"/>
          <w:sz w:val="28"/>
          <w:szCs w:val="28"/>
        </w:rPr>
        <w:t xml:space="preserve"> час </w:t>
      </w:r>
      <w:proofErr w:type="spellStart"/>
      <w:r w:rsidRPr="001448D8">
        <w:rPr>
          <w:rFonts w:ascii="Times New Roman" w:hAnsi="Times New Roman" w:cs="Times New Roman"/>
          <w:color w:val="000000"/>
          <w:sz w:val="28"/>
          <w:szCs w:val="28"/>
        </w:rPr>
        <w:t>вивчення</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дисципліни</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розглядаються</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приклади</w:t>
      </w:r>
      <w:proofErr w:type="spellEnd"/>
      <w:r w:rsidRPr="001448D8">
        <w:rPr>
          <w:rFonts w:ascii="Times New Roman" w:hAnsi="Times New Roman" w:cs="Times New Roman"/>
          <w:color w:val="000000"/>
          <w:sz w:val="28"/>
          <w:szCs w:val="28"/>
        </w:rPr>
        <w:t xml:space="preserve"> постановки </w:t>
      </w:r>
      <w:proofErr w:type="spellStart"/>
      <w:r w:rsidRPr="001448D8">
        <w:rPr>
          <w:rFonts w:ascii="Times New Roman" w:hAnsi="Times New Roman" w:cs="Times New Roman"/>
          <w:color w:val="000000"/>
          <w:sz w:val="28"/>
          <w:szCs w:val="28"/>
        </w:rPr>
        <w:t>цільової</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функції</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задачі</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інженерного</w:t>
      </w:r>
      <w:proofErr w:type="spellEnd"/>
      <w:r w:rsidRPr="001448D8">
        <w:rPr>
          <w:rFonts w:ascii="Times New Roman" w:hAnsi="Times New Roman" w:cs="Times New Roman"/>
          <w:color w:val="000000"/>
          <w:sz w:val="28"/>
          <w:szCs w:val="28"/>
        </w:rPr>
        <w:t xml:space="preserve"> аналізу та </w:t>
      </w:r>
      <w:proofErr w:type="spellStart"/>
      <w:r w:rsidRPr="001448D8">
        <w:rPr>
          <w:rFonts w:ascii="Times New Roman" w:hAnsi="Times New Roman" w:cs="Times New Roman"/>
          <w:color w:val="000000"/>
          <w:sz w:val="28"/>
          <w:szCs w:val="28"/>
        </w:rPr>
        <w:t>взаємодія</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інженерного</w:t>
      </w:r>
      <w:proofErr w:type="spellEnd"/>
      <w:r w:rsidRPr="001448D8">
        <w:rPr>
          <w:rFonts w:ascii="Times New Roman" w:hAnsi="Times New Roman" w:cs="Times New Roman"/>
          <w:color w:val="000000"/>
          <w:sz w:val="28"/>
          <w:szCs w:val="28"/>
        </w:rPr>
        <w:t xml:space="preserve"> аналізу з проблемами управління </w:t>
      </w:r>
      <w:proofErr w:type="spellStart"/>
      <w:r w:rsidRPr="001448D8">
        <w:rPr>
          <w:rFonts w:ascii="Times New Roman" w:hAnsi="Times New Roman" w:cs="Times New Roman"/>
          <w:color w:val="000000"/>
          <w:sz w:val="28"/>
          <w:szCs w:val="28"/>
        </w:rPr>
        <w:t>виробничими</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процесами</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вивчаються</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основні</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принципи</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формулювання</w:t>
      </w:r>
      <w:proofErr w:type="spellEnd"/>
      <w:r w:rsidRPr="001448D8">
        <w:rPr>
          <w:rFonts w:ascii="Times New Roman" w:hAnsi="Times New Roman" w:cs="Times New Roman"/>
          <w:color w:val="000000"/>
          <w:sz w:val="28"/>
          <w:szCs w:val="28"/>
        </w:rPr>
        <w:t xml:space="preserve"> задач та </w:t>
      </w:r>
      <w:proofErr w:type="spellStart"/>
      <w:r w:rsidRPr="001448D8">
        <w:rPr>
          <w:rFonts w:ascii="Times New Roman" w:hAnsi="Times New Roman" w:cs="Times New Roman"/>
          <w:color w:val="000000"/>
          <w:sz w:val="28"/>
          <w:szCs w:val="28"/>
        </w:rPr>
        <w:t>методів</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проведення</w:t>
      </w:r>
      <w:proofErr w:type="spellEnd"/>
      <w:r w:rsidRPr="001448D8">
        <w:rPr>
          <w:rFonts w:ascii="Times New Roman" w:hAnsi="Times New Roman" w:cs="Times New Roman"/>
          <w:color w:val="000000"/>
          <w:sz w:val="28"/>
          <w:szCs w:val="28"/>
        </w:rPr>
        <w:t xml:space="preserve"> </w:t>
      </w:r>
      <w:proofErr w:type="spellStart"/>
      <w:r w:rsidRPr="001448D8">
        <w:rPr>
          <w:rFonts w:ascii="Times New Roman" w:hAnsi="Times New Roman" w:cs="Times New Roman"/>
          <w:color w:val="000000"/>
          <w:sz w:val="28"/>
          <w:szCs w:val="28"/>
        </w:rPr>
        <w:t>інженерного</w:t>
      </w:r>
      <w:proofErr w:type="spellEnd"/>
      <w:r w:rsidRPr="001448D8">
        <w:rPr>
          <w:rFonts w:ascii="Times New Roman" w:hAnsi="Times New Roman" w:cs="Times New Roman"/>
          <w:color w:val="000000"/>
          <w:sz w:val="28"/>
          <w:szCs w:val="28"/>
        </w:rPr>
        <w:t xml:space="preserve"> аналізу</w:t>
      </w:r>
      <w:r w:rsidRPr="001448D8">
        <w:rPr>
          <w:rFonts w:ascii="Times New Roman" w:hAnsi="Times New Roman" w:cs="Times New Roman"/>
          <w:sz w:val="28"/>
          <w:szCs w:val="28"/>
        </w:rPr>
        <w:t>.</w:t>
      </w:r>
    </w:p>
    <w:p w14:paraId="24283E7D" w14:textId="77777777" w:rsidR="00376C23" w:rsidRPr="001448D8" w:rsidRDefault="00376C23" w:rsidP="00376C23">
      <w:pPr>
        <w:spacing w:after="0"/>
        <w:ind w:firstLine="709"/>
        <w:jc w:val="both"/>
        <w:rPr>
          <w:rFonts w:ascii="Times New Roman" w:hAnsi="Times New Roman" w:cs="Times New Roman"/>
          <w:sz w:val="28"/>
          <w:szCs w:val="28"/>
        </w:rPr>
      </w:pPr>
    </w:p>
    <w:p w14:paraId="36F20239" w14:textId="77777777" w:rsidR="00376C23" w:rsidRPr="001448D8" w:rsidRDefault="00376C23" w:rsidP="00376C23">
      <w:pPr>
        <w:spacing w:after="0"/>
        <w:jc w:val="center"/>
        <w:rPr>
          <w:rFonts w:ascii="Times New Roman" w:hAnsi="Times New Roman" w:cs="Times New Roman"/>
          <w:b/>
          <w:color w:val="2F5496" w:themeColor="accent5" w:themeShade="BF"/>
          <w:sz w:val="28"/>
          <w:szCs w:val="28"/>
          <w:lang w:val="uk-UA"/>
        </w:rPr>
      </w:pPr>
      <w:r w:rsidRPr="001448D8">
        <w:rPr>
          <w:rFonts w:ascii="Times New Roman" w:hAnsi="Times New Roman" w:cs="Times New Roman"/>
          <w:b/>
          <w:color w:val="2F5496" w:themeColor="accent5" w:themeShade="BF"/>
          <w:sz w:val="28"/>
          <w:szCs w:val="28"/>
          <w:lang w:val="uk-UA"/>
        </w:rPr>
        <w:t>Мета вивчення навчальної дисципліни</w:t>
      </w:r>
    </w:p>
    <w:p w14:paraId="7D4C231D" w14:textId="07F0F9EB" w:rsidR="00A706C1" w:rsidRPr="001448D8" w:rsidRDefault="00A706C1" w:rsidP="00A706C1">
      <w:pPr>
        <w:spacing w:after="0" w:line="240" w:lineRule="auto"/>
        <w:ind w:firstLine="851"/>
        <w:jc w:val="both"/>
        <w:rPr>
          <w:rFonts w:ascii="Times New Roman" w:hAnsi="Times New Roman" w:cs="Times New Roman"/>
          <w:sz w:val="28"/>
          <w:szCs w:val="28"/>
          <w:lang w:val="uk-UA"/>
        </w:rPr>
      </w:pPr>
      <w:r w:rsidRPr="001448D8">
        <w:rPr>
          <w:rStyle w:val="5"/>
          <w:rFonts w:eastAsiaTheme="minorHAnsi"/>
          <w:b w:val="0"/>
          <w:sz w:val="28"/>
          <w:szCs w:val="28"/>
          <w:lang w:val="uk-UA"/>
        </w:rPr>
        <w:t>Метою</w:t>
      </w:r>
      <w:r w:rsidRPr="001448D8">
        <w:rPr>
          <w:rFonts w:ascii="Times New Roman" w:hAnsi="Times New Roman" w:cs="Times New Roman"/>
          <w:sz w:val="28"/>
          <w:szCs w:val="28"/>
          <w:lang w:val="uk-UA"/>
        </w:rPr>
        <w:t xml:space="preserve"> вивчення навчальної дисципліни "</w:t>
      </w:r>
      <w:r w:rsidR="00A31EF1" w:rsidRPr="00A31EF1">
        <w:rPr>
          <w:lang w:val="uk-UA"/>
        </w:rPr>
        <w:t xml:space="preserve"> </w:t>
      </w:r>
      <w:r w:rsidR="00A31EF1" w:rsidRPr="00A31EF1">
        <w:rPr>
          <w:rFonts w:ascii="Times New Roman" w:hAnsi="Times New Roman" w:cs="Times New Roman"/>
          <w:sz w:val="28"/>
          <w:szCs w:val="28"/>
          <w:lang w:val="uk-UA"/>
        </w:rPr>
        <w:t>Сучасні ресурсоощадні технології в енергетиці</w:t>
      </w:r>
      <w:r w:rsidRPr="001448D8">
        <w:rPr>
          <w:rFonts w:ascii="Times New Roman" w:hAnsi="Times New Roman" w:cs="Times New Roman"/>
          <w:sz w:val="28"/>
          <w:szCs w:val="28"/>
          <w:lang w:val="uk-UA"/>
        </w:rPr>
        <w:t xml:space="preserve">" є </w:t>
      </w:r>
      <w:r w:rsidRPr="001448D8">
        <w:rPr>
          <w:rFonts w:ascii="Times New Roman" w:hAnsi="Times New Roman" w:cs="Times New Roman"/>
          <w:color w:val="000000"/>
          <w:sz w:val="28"/>
          <w:szCs w:val="28"/>
          <w:lang w:val="uk-UA"/>
        </w:rPr>
        <w:t>відпрацювання студентами компетенцій щодо формування виробничих цілей, вирішення аналітичних задач розрахунків параметрів технічних та технологічних систем, задач їх проектування, виготовлення та експлуатації, визначення оптимальних параметрів систем, що забезпечують найбільш ефективне їх використання на основі поєднання фундаментальної та загально-технічної підготовки з решти дисциплін</w:t>
      </w:r>
      <w:r w:rsidRPr="001448D8">
        <w:rPr>
          <w:rFonts w:ascii="Times New Roman" w:hAnsi="Times New Roman" w:cs="Times New Roman"/>
          <w:sz w:val="28"/>
          <w:szCs w:val="28"/>
          <w:lang w:val="uk-UA"/>
        </w:rPr>
        <w:t>.</w:t>
      </w:r>
    </w:p>
    <w:p w14:paraId="6CEC0AA4" w14:textId="77777777" w:rsidR="00376C23" w:rsidRPr="001448D8" w:rsidRDefault="00376C23" w:rsidP="00376C23">
      <w:pPr>
        <w:spacing w:after="0"/>
        <w:ind w:firstLine="709"/>
        <w:jc w:val="both"/>
        <w:rPr>
          <w:rFonts w:ascii="Times New Roman" w:hAnsi="Times New Roman" w:cs="Times New Roman"/>
          <w:sz w:val="28"/>
          <w:szCs w:val="28"/>
          <w:lang w:val="uk-UA"/>
        </w:rPr>
      </w:pPr>
    </w:p>
    <w:p w14:paraId="36612034" w14:textId="77777777" w:rsidR="00376C23" w:rsidRPr="001448D8" w:rsidRDefault="00376C23" w:rsidP="00376C23">
      <w:pPr>
        <w:spacing w:after="0"/>
        <w:jc w:val="center"/>
        <w:rPr>
          <w:rFonts w:ascii="Times New Roman" w:hAnsi="Times New Roman" w:cs="Times New Roman"/>
          <w:b/>
          <w:color w:val="2F5496" w:themeColor="accent5" w:themeShade="BF"/>
          <w:sz w:val="28"/>
          <w:szCs w:val="28"/>
          <w:lang w:val="uk-UA"/>
        </w:rPr>
      </w:pPr>
      <w:r w:rsidRPr="001448D8">
        <w:rPr>
          <w:rFonts w:ascii="Times New Roman" w:hAnsi="Times New Roman" w:cs="Times New Roman"/>
          <w:b/>
          <w:color w:val="2F5496" w:themeColor="accent5" w:themeShade="BF"/>
          <w:sz w:val="28"/>
          <w:szCs w:val="28"/>
          <w:lang w:val="uk-UA"/>
        </w:rPr>
        <w:t>За</w:t>
      </w:r>
      <w:r w:rsidR="00E2557B" w:rsidRPr="001448D8">
        <w:rPr>
          <w:rFonts w:ascii="Times New Roman" w:hAnsi="Times New Roman" w:cs="Times New Roman"/>
          <w:b/>
          <w:color w:val="2F5496" w:themeColor="accent5" w:themeShade="BF"/>
          <w:sz w:val="28"/>
          <w:szCs w:val="28"/>
          <w:lang w:val="uk-UA"/>
        </w:rPr>
        <w:t>вдання</w:t>
      </w:r>
      <w:r w:rsidRPr="001448D8">
        <w:rPr>
          <w:rFonts w:ascii="Times New Roman" w:hAnsi="Times New Roman" w:cs="Times New Roman"/>
          <w:b/>
          <w:color w:val="2F5496" w:themeColor="accent5" w:themeShade="BF"/>
          <w:sz w:val="28"/>
          <w:szCs w:val="28"/>
          <w:lang w:val="uk-UA"/>
        </w:rPr>
        <w:t xml:space="preserve"> вивчення дисципліни</w:t>
      </w:r>
    </w:p>
    <w:p w14:paraId="471D30A6" w14:textId="77777777" w:rsidR="00A706C1" w:rsidRPr="001448D8" w:rsidRDefault="00A706C1" w:rsidP="00F2653F">
      <w:pPr>
        <w:spacing w:after="0" w:line="240" w:lineRule="auto"/>
        <w:ind w:firstLine="709"/>
        <w:jc w:val="both"/>
        <w:rPr>
          <w:rFonts w:ascii="Times New Roman" w:hAnsi="Times New Roman" w:cs="Times New Roman"/>
          <w:color w:val="000000"/>
          <w:sz w:val="28"/>
          <w:szCs w:val="28"/>
          <w:lang w:val="uk-UA"/>
        </w:rPr>
      </w:pPr>
      <w:r w:rsidRPr="001448D8">
        <w:rPr>
          <w:rStyle w:val="5"/>
          <w:rFonts w:eastAsiaTheme="minorHAnsi"/>
          <w:b w:val="0"/>
          <w:sz w:val="28"/>
          <w:szCs w:val="28"/>
          <w:lang w:val="uk-UA"/>
        </w:rPr>
        <w:t>Задачі</w:t>
      </w:r>
      <w:r w:rsidRPr="001448D8">
        <w:rPr>
          <w:rFonts w:ascii="Times New Roman" w:hAnsi="Times New Roman" w:cs="Times New Roman"/>
          <w:b/>
          <w:sz w:val="28"/>
          <w:szCs w:val="28"/>
          <w:lang w:val="uk-UA"/>
        </w:rPr>
        <w:t xml:space="preserve"> </w:t>
      </w:r>
      <w:r w:rsidRPr="001448D8">
        <w:rPr>
          <w:rFonts w:ascii="Times New Roman" w:hAnsi="Times New Roman" w:cs="Times New Roman"/>
          <w:sz w:val="28"/>
          <w:szCs w:val="28"/>
          <w:lang w:val="uk-UA"/>
        </w:rPr>
        <w:t>вивчення дисципліни</w:t>
      </w:r>
      <w:r w:rsidRPr="001448D8">
        <w:rPr>
          <w:rFonts w:ascii="Times New Roman" w:hAnsi="Times New Roman" w:cs="Times New Roman"/>
          <w:b/>
          <w:i/>
          <w:sz w:val="28"/>
          <w:szCs w:val="28"/>
          <w:lang w:val="uk-UA"/>
        </w:rPr>
        <w:t xml:space="preserve"> –</w:t>
      </w:r>
      <w:r w:rsidRPr="001448D8">
        <w:rPr>
          <w:rFonts w:ascii="Times New Roman" w:hAnsi="Times New Roman" w:cs="Times New Roman"/>
          <w:sz w:val="28"/>
          <w:szCs w:val="28"/>
          <w:lang w:val="uk-UA"/>
        </w:rPr>
        <w:t xml:space="preserve"> </w:t>
      </w:r>
      <w:r w:rsidRPr="001448D8">
        <w:rPr>
          <w:rFonts w:ascii="Times New Roman" w:hAnsi="Times New Roman" w:cs="Times New Roman"/>
          <w:color w:val="000000"/>
          <w:sz w:val="28"/>
          <w:szCs w:val="28"/>
          <w:lang w:val="uk-UA"/>
        </w:rPr>
        <w:t>засвоєння студентами сучасних методів системного аналізу, отримання компетенцій щодо дослідженні технологічних операцій, інженерному, структурному, екологічному, техніко-економічному, RQ-якісному аналізі, функціонально-вартісному проектуванні з урахуванням специфіки сільськогосподарського виробництва</w:t>
      </w:r>
    </w:p>
    <w:p w14:paraId="45E02E44" w14:textId="77777777" w:rsidR="00376C23" w:rsidRPr="001448D8" w:rsidRDefault="00376C23" w:rsidP="00F2653F">
      <w:pPr>
        <w:spacing w:after="0" w:line="240" w:lineRule="auto"/>
        <w:ind w:firstLine="709"/>
        <w:jc w:val="both"/>
        <w:rPr>
          <w:rFonts w:ascii="Times New Roman" w:hAnsi="Times New Roman" w:cs="Times New Roman"/>
          <w:sz w:val="28"/>
          <w:szCs w:val="28"/>
          <w:lang w:val="uk-UA"/>
        </w:rPr>
      </w:pPr>
      <w:r w:rsidRPr="001448D8">
        <w:rPr>
          <w:rFonts w:ascii="Times New Roman" w:hAnsi="Times New Roman" w:cs="Times New Roman"/>
          <w:sz w:val="28"/>
          <w:szCs w:val="28"/>
          <w:lang w:val="uk-UA"/>
        </w:rPr>
        <w:t>У результаті вивчення навчальної дисципліни здобувач повинен сформувати такі програмні компетентності:</w:t>
      </w:r>
    </w:p>
    <w:p w14:paraId="445BB800" w14:textId="54C36EDB" w:rsidR="00A706C1" w:rsidRPr="001448D8" w:rsidRDefault="00A706C1" w:rsidP="00F2653F">
      <w:pPr>
        <w:shd w:val="clear" w:color="auto" w:fill="FFFFFF"/>
        <w:spacing w:after="0" w:line="240" w:lineRule="auto"/>
        <w:ind w:right="-2"/>
        <w:jc w:val="both"/>
        <w:rPr>
          <w:rFonts w:ascii="Times New Roman" w:hAnsi="Times New Roman" w:cs="Times New Roman"/>
          <w:sz w:val="28"/>
          <w:szCs w:val="28"/>
          <w:lang w:val="uk-UA"/>
        </w:rPr>
      </w:pPr>
      <w:r w:rsidRPr="001448D8">
        <w:rPr>
          <w:rFonts w:ascii="Times New Roman" w:hAnsi="Times New Roman" w:cs="Times New Roman"/>
          <w:i/>
          <w:sz w:val="28"/>
          <w:szCs w:val="28"/>
          <w:lang w:val="uk-UA"/>
        </w:rPr>
        <w:t>Інтегральна компетентність (ІК):</w:t>
      </w:r>
      <w:r w:rsidRPr="001448D8">
        <w:rPr>
          <w:rFonts w:ascii="Times New Roman" w:hAnsi="Times New Roman" w:cs="Times New Roman"/>
          <w:b/>
          <w:sz w:val="28"/>
          <w:szCs w:val="28"/>
          <w:lang w:val="uk-UA"/>
        </w:rPr>
        <w:t xml:space="preserve"> </w:t>
      </w:r>
      <w:r w:rsidRPr="001448D8">
        <w:rPr>
          <w:rFonts w:ascii="Times New Roman" w:hAnsi="Times New Roman" w:cs="Times New Roman"/>
          <w:sz w:val="28"/>
          <w:szCs w:val="28"/>
          <w:lang w:val="uk-UA"/>
        </w:rPr>
        <w:t>Здатність розв’язувати складні спеціалізовані задачі та практичні проблеми у певній галузі професійної діяльності або у процесі навчання, що передбачає застосування певних теорій та методі</w:t>
      </w:r>
      <w:r w:rsidR="00334CAC">
        <w:rPr>
          <w:rFonts w:ascii="Times New Roman" w:hAnsi="Times New Roman" w:cs="Times New Roman"/>
          <w:sz w:val="28"/>
          <w:szCs w:val="28"/>
          <w:lang w:val="uk-UA"/>
        </w:rPr>
        <w:t>в відповідних наук і характеризу</w:t>
      </w:r>
      <w:bookmarkStart w:id="0" w:name="_GoBack"/>
      <w:bookmarkEnd w:id="0"/>
      <w:r w:rsidRPr="001448D8">
        <w:rPr>
          <w:rFonts w:ascii="Times New Roman" w:hAnsi="Times New Roman" w:cs="Times New Roman"/>
          <w:sz w:val="28"/>
          <w:szCs w:val="28"/>
          <w:lang w:val="uk-UA"/>
        </w:rPr>
        <w:t xml:space="preserve">ється комплексністю та </w:t>
      </w:r>
      <w:proofErr w:type="spellStart"/>
      <w:r w:rsidRPr="001448D8">
        <w:rPr>
          <w:rFonts w:ascii="Times New Roman" w:hAnsi="Times New Roman" w:cs="Times New Roman"/>
          <w:sz w:val="28"/>
          <w:szCs w:val="28"/>
          <w:lang w:val="uk-UA"/>
        </w:rPr>
        <w:t>невизначенністю</w:t>
      </w:r>
      <w:proofErr w:type="spellEnd"/>
      <w:r w:rsidRPr="001448D8">
        <w:rPr>
          <w:rFonts w:ascii="Times New Roman" w:hAnsi="Times New Roman" w:cs="Times New Roman"/>
          <w:sz w:val="28"/>
          <w:szCs w:val="28"/>
          <w:lang w:val="uk-UA"/>
        </w:rPr>
        <w:t xml:space="preserve"> умов.</w:t>
      </w:r>
    </w:p>
    <w:p w14:paraId="0DAEB4EA" w14:textId="77777777" w:rsidR="00A706C1" w:rsidRPr="001448D8" w:rsidRDefault="00A706C1" w:rsidP="00F2653F">
      <w:pPr>
        <w:pStyle w:val="Default"/>
        <w:ind w:right="-2"/>
        <w:jc w:val="both"/>
        <w:rPr>
          <w:i/>
          <w:sz w:val="28"/>
          <w:szCs w:val="28"/>
          <w:lang w:val="uk-UA"/>
        </w:rPr>
      </w:pPr>
      <w:proofErr w:type="spellStart"/>
      <w:r w:rsidRPr="001448D8">
        <w:rPr>
          <w:i/>
          <w:sz w:val="28"/>
          <w:szCs w:val="28"/>
        </w:rPr>
        <w:t>Загальні</w:t>
      </w:r>
      <w:proofErr w:type="spellEnd"/>
      <w:r w:rsidRPr="001448D8">
        <w:rPr>
          <w:i/>
          <w:sz w:val="28"/>
          <w:szCs w:val="28"/>
        </w:rPr>
        <w:t xml:space="preserve"> </w:t>
      </w:r>
      <w:proofErr w:type="spellStart"/>
      <w:r w:rsidRPr="001448D8">
        <w:rPr>
          <w:i/>
          <w:sz w:val="28"/>
          <w:szCs w:val="28"/>
        </w:rPr>
        <w:t>компетентності</w:t>
      </w:r>
      <w:proofErr w:type="spellEnd"/>
      <w:r w:rsidRPr="001448D8">
        <w:rPr>
          <w:i/>
          <w:sz w:val="28"/>
          <w:szCs w:val="28"/>
        </w:rPr>
        <w:t xml:space="preserve"> (ЗК)</w:t>
      </w:r>
      <w:r w:rsidRPr="001448D8">
        <w:rPr>
          <w:i/>
          <w:sz w:val="28"/>
          <w:szCs w:val="28"/>
          <w:lang w:val="uk-UA"/>
        </w:rPr>
        <w:t>:</w:t>
      </w:r>
    </w:p>
    <w:p w14:paraId="025F317B" w14:textId="77777777" w:rsidR="00A706C1" w:rsidRPr="001448D8" w:rsidRDefault="00A706C1" w:rsidP="00F2653F">
      <w:pPr>
        <w:pBdr>
          <w:top w:val="nil"/>
          <w:left w:val="nil"/>
          <w:bottom w:val="nil"/>
          <w:right w:val="nil"/>
          <w:between w:val="nil"/>
        </w:pBdr>
        <w:shd w:val="clear" w:color="auto" w:fill="FFFFFF"/>
        <w:spacing w:after="0" w:line="240" w:lineRule="auto"/>
        <w:ind w:right="-2"/>
        <w:jc w:val="both"/>
        <w:rPr>
          <w:rFonts w:ascii="Times New Roman" w:hAnsi="Times New Roman" w:cs="Times New Roman"/>
          <w:sz w:val="28"/>
          <w:szCs w:val="28"/>
        </w:rPr>
      </w:pPr>
      <w:r w:rsidRPr="001448D8">
        <w:rPr>
          <w:rFonts w:ascii="Times New Roman" w:hAnsi="Times New Roman" w:cs="Times New Roman"/>
          <w:sz w:val="28"/>
          <w:szCs w:val="28"/>
        </w:rPr>
        <w:t xml:space="preserve">ЗК5. </w:t>
      </w:r>
      <w:proofErr w:type="spellStart"/>
      <w:r w:rsidRPr="001448D8">
        <w:rPr>
          <w:rFonts w:ascii="Times New Roman" w:hAnsi="Times New Roman" w:cs="Times New Roman"/>
          <w:sz w:val="28"/>
          <w:szCs w:val="28"/>
        </w:rPr>
        <w:t>Здатність</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генерувати</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нові</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ідеї</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креативність</w:t>
      </w:r>
      <w:proofErr w:type="spellEnd"/>
      <w:r w:rsidRPr="001448D8">
        <w:rPr>
          <w:rFonts w:ascii="Times New Roman" w:hAnsi="Times New Roman" w:cs="Times New Roman"/>
          <w:sz w:val="28"/>
          <w:szCs w:val="28"/>
        </w:rPr>
        <w:t xml:space="preserve">) </w:t>
      </w:r>
    </w:p>
    <w:p w14:paraId="18F9DF34" w14:textId="77777777" w:rsidR="00A706C1" w:rsidRPr="001448D8" w:rsidRDefault="00A706C1" w:rsidP="00F2653F">
      <w:pPr>
        <w:pBdr>
          <w:top w:val="nil"/>
          <w:left w:val="nil"/>
          <w:bottom w:val="nil"/>
          <w:right w:val="nil"/>
          <w:between w:val="nil"/>
        </w:pBdr>
        <w:shd w:val="clear" w:color="auto" w:fill="FFFFFF"/>
        <w:spacing w:after="0" w:line="240" w:lineRule="auto"/>
        <w:ind w:right="57"/>
        <w:jc w:val="both"/>
        <w:rPr>
          <w:rFonts w:ascii="Times New Roman" w:hAnsi="Times New Roman" w:cs="Times New Roman"/>
          <w:sz w:val="28"/>
          <w:szCs w:val="28"/>
        </w:rPr>
      </w:pPr>
      <w:r w:rsidRPr="001448D8">
        <w:rPr>
          <w:rFonts w:ascii="Times New Roman" w:hAnsi="Times New Roman" w:cs="Times New Roman"/>
          <w:sz w:val="28"/>
          <w:szCs w:val="28"/>
        </w:rPr>
        <w:t xml:space="preserve">ЗК10. </w:t>
      </w:r>
      <w:proofErr w:type="spellStart"/>
      <w:r w:rsidRPr="001448D8">
        <w:rPr>
          <w:rFonts w:ascii="Times New Roman" w:hAnsi="Times New Roman" w:cs="Times New Roman"/>
          <w:sz w:val="28"/>
          <w:szCs w:val="28"/>
        </w:rPr>
        <w:t>Навички</w:t>
      </w:r>
      <w:proofErr w:type="spellEnd"/>
      <w:r w:rsidRPr="001448D8">
        <w:rPr>
          <w:rFonts w:ascii="Times New Roman" w:hAnsi="Times New Roman" w:cs="Times New Roman"/>
          <w:sz w:val="28"/>
          <w:szCs w:val="28"/>
        </w:rPr>
        <w:t xml:space="preserve"> використання </w:t>
      </w:r>
      <w:proofErr w:type="spellStart"/>
      <w:r w:rsidRPr="001448D8">
        <w:rPr>
          <w:rFonts w:ascii="Times New Roman" w:hAnsi="Times New Roman" w:cs="Times New Roman"/>
          <w:sz w:val="28"/>
          <w:szCs w:val="28"/>
        </w:rPr>
        <w:t>інформаційних</w:t>
      </w:r>
      <w:proofErr w:type="spellEnd"/>
      <w:r w:rsidRPr="001448D8">
        <w:rPr>
          <w:rFonts w:ascii="Times New Roman" w:hAnsi="Times New Roman" w:cs="Times New Roman"/>
          <w:sz w:val="28"/>
          <w:szCs w:val="28"/>
        </w:rPr>
        <w:t xml:space="preserve"> і </w:t>
      </w:r>
      <w:proofErr w:type="spellStart"/>
      <w:r w:rsidRPr="001448D8">
        <w:rPr>
          <w:rFonts w:ascii="Times New Roman" w:hAnsi="Times New Roman" w:cs="Times New Roman"/>
          <w:sz w:val="28"/>
          <w:szCs w:val="28"/>
        </w:rPr>
        <w:t>комунікаційних</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технологій</w:t>
      </w:r>
      <w:proofErr w:type="spellEnd"/>
      <w:r w:rsidRPr="001448D8">
        <w:rPr>
          <w:rFonts w:ascii="Times New Roman" w:hAnsi="Times New Roman" w:cs="Times New Roman"/>
          <w:sz w:val="28"/>
          <w:szCs w:val="28"/>
        </w:rPr>
        <w:t xml:space="preserve">.   </w:t>
      </w:r>
    </w:p>
    <w:p w14:paraId="44F4851D" w14:textId="77777777" w:rsidR="00A706C1" w:rsidRPr="001448D8" w:rsidRDefault="00A706C1" w:rsidP="00F2653F">
      <w:pPr>
        <w:pBdr>
          <w:top w:val="nil"/>
          <w:left w:val="nil"/>
          <w:bottom w:val="nil"/>
          <w:right w:val="nil"/>
          <w:between w:val="nil"/>
        </w:pBdr>
        <w:shd w:val="clear" w:color="auto" w:fill="FFFFFF"/>
        <w:spacing w:after="0" w:line="240" w:lineRule="auto"/>
        <w:ind w:right="57"/>
        <w:jc w:val="both"/>
        <w:rPr>
          <w:rFonts w:ascii="Times New Roman" w:hAnsi="Times New Roman" w:cs="Times New Roman"/>
          <w:i/>
          <w:sz w:val="28"/>
          <w:szCs w:val="28"/>
        </w:rPr>
      </w:pPr>
      <w:proofErr w:type="spellStart"/>
      <w:r w:rsidRPr="001448D8">
        <w:rPr>
          <w:rFonts w:ascii="Times New Roman" w:hAnsi="Times New Roman" w:cs="Times New Roman"/>
          <w:i/>
          <w:sz w:val="28"/>
          <w:szCs w:val="28"/>
        </w:rPr>
        <w:t>Фахові</w:t>
      </w:r>
      <w:proofErr w:type="spellEnd"/>
      <w:r w:rsidRPr="001448D8">
        <w:rPr>
          <w:rFonts w:ascii="Times New Roman" w:hAnsi="Times New Roman" w:cs="Times New Roman"/>
          <w:i/>
          <w:sz w:val="28"/>
          <w:szCs w:val="28"/>
        </w:rPr>
        <w:t xml:space="preserve"> </w:t>
      </w:r>
      <w:proofErr w:type="spellStart"/>
      <w:r w:rsidRPr="001448D8">
        <w:rPr>
          <w:rFonts w:ascii="Times New Roman" w:hAnsi="Times New Roman" w:cs="Times New Roman"/>
          <w:i/>
          <w:sz w:val="28"/>
          <w:szCs w:val="28"/>
        </w:rPr>
        <w:t>компетентності</w:t>
      </w:r>
      <w:proofErr w:type="spellEnd"/>
      <w:r w:rsidRPr="001448D8">
        <w:rPr>
          <w:rFonts w:ascii="Times New Roman" w:hAnsi="Times New Roman" w:cs="Times New Roman"/>
          <w:i/>
          <w:sz w:val="28"/>
          <w:szCs w:val="28"/>
        </w:rPr>
        <w:t xml:space="preserve"> (ФК):</w:t>
      </w:r>
    </w:p>
    <w:p w14:paraId="73A3955B" w14:textId="77777777" w:rsidR="00A706C1" w:rsidRPr="001448D8" w:rsidRDefault="00A706C1" w:rsidP="00F2653F">
      <w:pPr>
        <w:pBdr>
          <w:top w:val="nil"/>
          <w:left w:val="nil"/>
          <w:bottom w:val="nil"/>
          <w:right w:val="nil"/>
          <w:between w:val="nil"/>
        </w:pBdr>
        <w:shd w:val="clear" w:color="auto" w:fill="FFFFFF"/>
        <w:spacing w:after="0" w:line="240" w:lineRule="auto"/>
        <w:ind w:right="57"/>
        <w:jc w:val="both"/>
        <w:rPr>
          <w:rFonts w:ascii="Times New Roman" w:hAnsi="Times New Roman" w:cs="Times New Roman"/>
          <w:sz w:val="28"/>
          <w:szCs w:val="28"/>
        </w:rPr>
      </w:pPr>
      <w:r w:rsidRPr="001448D8">
        <w:rPr>
          <w:rFonts w:ascii="Times New Roman" w:hAnsi="Times New Roman" w:cs="Times New Roman"/>
          <w:sz w:val="28"/>
          <w:szCs w:val="28"/>
        </w:rPr>
        <w:t xml:space="preserve">ФК5. </w:t>
      </w:r>
      <w:proofErr w:type="spellStart"/>
      <w:r w:rsidRPr="001448D8">
        <w:rPr>
          <w:rFonts w:ascii="Times New Roman" w:hAnsi="Times New Roman" w:cs="Times New Roman"/>
          <w:sz w:val="28"/>
          <w:szCs w:val="28"/>
        </w:rPr>
        <w:t>Здатність</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застосовувати</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комп’ютеризовані</w:t>
      </w:r>
      <w:proofErr w:type="spellEnd"/>
      <w:r w:rsidRPr="001448D8">
        <w:rPr>
          <w:rFonts w:ascii="Times New Roman" w:hAnsi="Times New Roman" w:cs="Times New Roman"/>
          <w:sz w:val="28"/>
          <w:szCs w:val="28"/>
        </w:rPr>
        <w:t xml:space="preserve"> системи проектування та </w:t>
      </w:r>
      <w:proofErr w:type="spellStart"/>
      <w:r w:rsidRPr="001448D8">
        <w:rPr>
          <w:rFonts w:ascii="Times New Roman" w:hAnsi="Times New Roman" w:cs="Times New Roman"/>
          <w:sz w:val="28"/>
          <w:szCs w:val="28"/>
        </w:rPr>
        <w:t>спеціалізоване</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прикладне</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програмне</w:t>
      </w:r>
      <w:proofErr w:type="spellEnd"/>
      <w:r w:rsidRPr="001448D8">
        <w:rPr>
          <w:rFonts w:ascii="Times New Roman" w:hAnsi="Times New Roman" w:cs="Times New Roman"/>
          <w:sz w:val="28"/>
          <w:szCs w:val="28"/>
        </w:rPr>
        <w:t xml:space="preserve"> забезпечення для </w:t>
      </w:r>
      <w:proofErr w:type="spellStart"/>
      <w:r w:rsidRPr="001448D8">
        <w:rPr>
          <w:rFonts w:ascii="Times New Roman" w:hAnsi="Times New Roman" w:cs="Times New Roman"/>
          <w:sz w:val="28"/>
          <w:szCs w:val="28"/>
        </w:rPr>
        <w:t>вирішення</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інженерних</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завдань</w:t>
      </w:r>
      <w:proofErr w:type="spellEnd"/>
      <w:r w:rsidRPr="001448D8">
        <w:rPr>
          <w:rFonts w:ascii="Times New Roman" w:hAnsi="Times New Roman" w:cs="Times New Roman"/>
          <w:sz w:val="28"/>
          <w:szCs w:val="28"/>
        </w:rPr>
        <w:t xml:space="preserve"> в </w:t>
      </w:r>
      <w:proofErr w:type="spellStart"/>
      <w:r w:rsidRPr="001448D8">
        <w:rPr>
          <w:rFonts w:ascii="Times New Roman" w:hAnsi="Times New Roman" w:cs="Times New Roman"/>
          <w:sz w:val="28"/>
          <w:szCs w:val="28"/>
        </w:rPr>
        <w:t>галузі</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машинобудування</w:t>
      </w:r>
      <w:proofErr w:type="spellEnd"/>
      <w:r w:rsidRPr="001448D8">
        <w:rPr>
          <w:rFonts w:ascii="Times New Roman" w:hAnsi="Times New Roman" w:cs="Times New Roman"/>
          <w:sz w:val="28"/>
          <w:szCs w:val="28"/>
        </w:rPr>
        <w:t xml:space="preserve"> </w:t>
      </w:r>
    </w:p>
    <w:p w14:paraId="65A5AC82" w14:textId="77777777" w:rsidR="00A706C1" w:rsidRPr="001448D8" w:rsidRDefault="00A706C1" w:rsidP="00F2653F">
      <w:pPr>
        <w:shd w:val="clear" w:color="auto" w:fill="FFFFFF"/>
        <w:spacing w:after="0" w:line="240" w:lineRule="auto"/>
        <w:ind w:right="-142"/>
        <w:jc w:val="both"/>
        <w:rPr>
          <w:rStyle w:val="11"/>
          <w:i/>
          <w:color w:val="000000"/>
          <w:sz w:val="28"/>
          <w:szCs w:val="28"/>
        </w:rPr>
      </w:pPr>
      <w:proofErr w:type="spellStart"/>
      <w:r w:rsidRPr="001448D8">
        <w:rPr>
          <w:rStyle w:val="11"/>
          <w:i/>
          <w:color w:val="000000"/>
          <w:sz w:val="28"/>
          <w:szCs w:val="28"/>
        </w:rPr>
        <w:t>Програмні</w:t>
      </w:r>
      <w:proofErr w:type="spellEnd"/>
      <w:r w:rsidRPr="001448D8">
        <w:rPr>
          <w:rStyle w:val="11"/>
          <w:i/>
          <w:color w:val="000000"/>
          <w:sz w:val="28"/>
          <w:szCs w:val="28"/>
        </w:rPr>
        <w:t xml:space="preserve"> </w:t>
      </w:r>
      <w:proofErr w:type="spellStart"/>
      <w:r w:rsidRPr="001448D8">
        <w:rPr>
          <w:rStyle w:val="11"/>
          <w:i/>
          <w:color w:val="000000"/>
          <w:sz w:val="28"/>
          <w:szCs w:val="28"/>
        </w:rPr>
        <w:t>результати</w:t>
      </w:r>
      <w:proofErr w:type="spellEnd"/>
      <w:r w:rsidRPr="001448D8">
        <w:rPr>
          <w:rStyle w:val="11"/>
          <w:i/>
          <w:color w:val="000000"/>
          <w:sz w:val="28"/>
          <w:szCs w:val="28"/>
        </w:rPr>
        <w:t xml:space="preserve"> </w:t>
      </w:r>
      <w:proofErr w:type="spellStart"/>
      <w:r w:rsidRPr="001448D8">
        <w:rPr>
          <w:rStyle w:val="11"/>
          <w:i/>
          <w:color w:val="000000"/>
          <w:sz w:val="28"/>
          <w:szCs w:val="28"/>
        </w:rPr>
        <w:t>навчання</w:t>
      </w:r>
      <w:proofErr w:type="spellEnd"/>
      <w:r w:rsidRPr="001448D8">
        <w:rPr>
          <w:rStyle w:val="11"/>
          <w:i/>
          <w:color w:val="000000"/>
          <w:sz w:val="28"/>
          <w:szCs w:val="28"/>
        </w:rPr>
        <w:t>:</w:t>
      </w:r>
    </w:p>
    <w:p w14:paraId="1FD7D929" w14:textId="77777777" w:rsidR="00A706C1" w:rsidRPr="001448D8" w:rsidRDefault="00A706C1" w:rsidP="00F2653F">
      <w:pPr>
        <w:spacing w:after="0" w:line="240" w:lineRule="auto"/>
        <w:jc w:val="both"/>
        <w:rPr>
          <w:rFonts w:ascii="Times New Roman" w:hAnsi="Times New Roman" w:cs="Times New Roman"/>
          <w:sz w:val="28"/>
          <w:szCs w:val="28"/>
        </w:rPr>
      </w:pPr>
      <w:r w:rsidRPr="001448D8">
        <w:rPr>
          <w:rFonts w:ascii="Times New Roman" w:hAnsi="Times New Roman" w:cs="Times New Roman"/>
          <w:sz w:val="28"/>
          <w:szCs w:val="28"/>
        </w:rPr>
        <w:t xml:space="preserve">ПРН1. Знання і </w:t>
      </w:r>
      <w:proofErr w:type="spellStart"/>
      <w:r w:rsidRPr="001448D8">
        <w:rPr>
          <w:rFonts w:ascii="Times New Roman" w:hAnsi="Times New Roman" w:cs="Times New Roman"/>
          <w:sz w:val="28"/>
          <w:szCs w:val="28"/>
        </w:rPr>
        <w:t>розуміння</w:t>
      </w:r>
      <w:proofErr w:type="spellEnd"/>
      <w:r w:rsidRPr="001448D8">
        <w:rPr>
          <w:rFonts w:ascii="Times New Roman" w:hAnsi="Times New Roman" w:cs="Times New Roman"/>
          <w:sz w:val="28"/>
          <w:szCs w:val="28"/>
        </w:rPr>
        <w:t xml:space="preserve"> засад </w:t>
      </w:r>
      <w:proofErr w:type="spellStart"/>
      <w:r w:rsidRPr="001448D8">
        <w:rPr>
          <w:rFonts w:ascii="Times New Roman" w:hAnsi="Times New Roman" w:cs="Times New Roman"/>
          <w:sz w:val="28"/>
          <w:szCs w:val="28"/>
        </w:rPr>
        <w:t>технологічних</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фундаментальних</w:t>
      </w:r>
      <w:proofErr w:type="spellEnd"/>
      <w:r w:rsidRPr="001448D8">
        <w:rPr>
          <w:rFonts w:ascii="Times New Roman" w:hAnsi="Times New Roman" w:cs="Times New Roman"/>
          <w:sz w:val="28"/>
          <w:szCs w:val="28"/>
        </w:rPr>
        <w:t xml:space="preserve"> та </w:t>
      </w:r>
      <w:proofErr w:type="spellStart"/>
      <w:r w:rsidRPr="001448D8">
        <w:rPr>
          <w:rFonts w:ascii="Times New Roman" w:hAnsi="Times New Roman" w:cs="Times New Roman"/>
          <w:sz w:val="28"/>
          <w:szCs w:val="28"/>
        </w:rPr>
        <w:t>інженерних</w:t>
      </w:r>
      <w:proofErr w:type="spellEnd"/>
      <w:r w:rsidRPr="001448D8">
        <w:rPr>
          <w:rFonts w:ascii="Times New Roman" w:hAnsi="Times New Roman" w:cs="Times New Roman"/>
          <w:sz w:val="28"/>
          <w:szCs w:val="28"/>
        </w:rPr>
        <w:t xml:space="preserve"> наук, що лежать в основі </w:t>
      </w:r>
      <w:proofErr w:type="spellStart"/>
      <w:r w:rsidRPr="001448D8">
        <w:rPr>
          <w:rFonts w:ascii="Times New Roman" w:hAnsi="Times New Roman" w:cs="Times New Roman"/>
          <w:sz w:val="28"/>
          <w:szCs w:val="28"/>
        </w:rPr>
        <w:t>галузевого</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машинобудування</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відповідної</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галузі</w:t>
      </w:r>
      <w:proofErr w:type="spellEnd"/>
      <w:r w:rsidRPr="001448D8">
        <w:rPr>
          <w:rFonts w:ascii="Times New Roman" w:hAnsi="Times New Roman" w:cs="Times New Roman"/>
          <w:sz w:val="28"/>
          <w:szCs w:val="28"/>
        </w:rPr>
        <w:t xml:space="preserve">. </w:t>
      </w:r>
    </w:p>
    <w:p w14:paraId="36B2BCE2" w14:textId="77777777" w:rsidR="00A706C1" w:rsidRPr="001448D8" w:rsidRDefault="00A706C1" w:rsidP="00F2653F">
      <w:pPr>
        <w:spacing w:after="0" w:line="240" w:lineRule="auto"/>
        <w:jc w:val="both"/>
        <w:rPr>
          <w:rFonts w:ascii="Times New Roman" w:hAnsi="Times New Roman" w:cs="Times New Roman"/>
          <w:sz w:val="28"/>
          <w:szCs w:val="28"/>
        </w:rPr>
      </w:pPr>
      <w:r w:rsidRPr="001448D8">
        <w:rPr>
          <w:rFonts w:ascii="Times New Roman" w:hAnsi="Times New Roman" w:cs="Times New Roman"/>
          <w:sz w:val="28"/>
          <w:szCs w:val="28"/>
        </w:rPr>
        <w:t xml:space="preserve">ПРН12. </w:t>
      </w:r>
      <w:proofErr w:type="spellStart"/>
      <w:r w:rsidRPr="001448D8">
        <w:rPr>
          <w:rFonts w:ascii="Times New Roman" w:hAnsi="Times New Roman" w:cs="Times New Roman"/>
          <w:sz w:val="28"/>
          <w:szCs w:val="28"/>
        </w:rPr>
        <w:t>Застосовувати</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засоби</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технічного</w:t>
      </w:r>
      <w:proofErr w:type="spellEnd"/>
      <w:r w:rsidRPr="001448D8">
        <w:rPr>
          <w:rFonts w:ascii="Times New Roman" w:hAnsi="Times New Roman" w:cs="Times New Roman"/>
          <w:sz w:val="28"/>
          <w:szCs w:val="28"/>
        </w:rPr>
        <w:t xml:space="preserve"> контролю для </w:t>
      </w:r>
      <w:proofErr w:type="spellStart"/>
      <w:r w:rsidRPr="001448D8">
        <w:rPr>
          <w:rFonts w:ascii="Times New Roman" w:hAnsi="Times New Roman" w:cs="Times New Roman"/>
          <w:sz w:val="28"/>
          <w:szCs w:val="28"/>
        </w:rPr>
        <w:t>оцінювання</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параметрів</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об'єктів</w:t>
      </w:r>
      <w:proofErr w:type="spellEnd"/>
      <w:r w:rsidRPr="001448D8">
        <w:rPr>
          <w:rFonts w:ascii="Times New Roman" w:hAnsi="Times New Roman" w:cs="Times New Roman"/>
          <w:sz w:val="28"/>
          <w:szCs w:val="28"/>
        </w:rPr>
        <w:t xml:space="preserve"> і </w:t>
      </w:r>
      <w:proofErr w:type="spellStart"/>
      <w:r w:rsidRPr="001448D8">
        <w:rPr>
          <w:rFonts w:ascii="Times New Roman" w:hAnsi="Times New Roman" w:cs="Times New Roman"/>
          <w:sz w:val="28"/>
          <w:szCs w:val="28"/>
        </w:rPr>
        <w:t>процесів</w:t>
      </w:r>
      <w:proofErr w:type="spellEnd"/>
      <w:r w:rsidRPr="001448D8">
        <w:rPr>
          <w:rFonts w:ascii="Times New Roman" w:hAnsi="Times New Roman" w:cs="Times New Roman"/>
          <w:sz w:val="28"/>
          <w:szCs w:val="28"/>
        </w:rPr>
        <w:t xml:space="preserve"> у </w:t>
      </w:r>
      <w:proofErr w:type="spellStart"/>
      <w:r w:rsidRPr="001448D8">
        <w:rPr>
          <w:rFonts w:ascii="Times New Roman" w:hAnsi="Times New Roman" w:cs="Times New Roman"/>
          <w:sz w:val="28"/>
          <w:szCs w:val="28"/>
        </w:rPr>
        <w:t>галузевому</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машинобудуванні</w:t>
      </w:r>
      <w:proofErr w:type="spellEnd"/>
      <w:r w:rsidRPr="001448D8">
        <w:rPr>
          <w:rFonts w:ascii="Times New Roman" w:hAnsi="Times New Roman" w:cs="Times New Roman"/>
          <w:sz w:val="28"/>
          <w:szCs w:val="28"/>
        </w:rPr>
        <w:t>.</w:t>
      </w:r>
    </w:p>
    <w:p w14:paraId="0204EC6B" w14:textId="77777777" w:rsidR="00376C23" w:rsidRPr="001448D8" w:rsidRDefault="00376C23" w:rsidP="00F2653F">
      <w:pPr>
        <w:spacing w:after="0"/>
        <w:ind w:firstLine="709"/>
        <w:jc w:val="both"/>
        <w:rPr>
          <w:rFonts w:ascii="Times New Roman" w:hAnsi="Times New Roman" w:cs="Times New Roman"/>
          <w:sz w:val="28"/>
          <w:szCs w:val="28"/>
          <w:lang w:val="uk-UA"/>
        </w:rPr>
      </w:pPr>
      <w:r w:rsidRPr="001448D8">
        <w:rPr>
          <w:rFonts w:ascii="Times New Roman" w:hAnsi="Times New Roman" w:cs="Times New Roman"/>
          <w:sz w:val="28"/>
          <w:szCs w:val="28"/>
          <w:lang w:val="uk-UA"/>
        </w:rPr>
        <w:lastRenderedPageBreak/>
        <w:t>Вивчення даної дисципліни формує у здобувачів освіти соціальні навички (</w:t>
      </w:r>
      <w:proofErr w:type="spellStart"/>
      <w:r w:rsidRPr="001448D8">
        <w:rPr>
          <w:rFonts w:ascii="Times New Roman" w:hAnsi="Times New Roman" w:cs="Times New Roman"/>
          <w:sz w:val="28"/>
          <w:szCs w:val="28"/>
          <w:lang w:val="uk-UA"/>
        </w:rPr>
        <w:t>soft</w:t>
      </w:r>
      <w:proofErr w:type="spellEnd"/>
      <w:r w:rsidRPr="001448D8">
        <w:rPr>
          <w:rFonts w:ascii="Times New Roman" w:hAnsi="Times New Roman" w:cs="Times New Roman"/>
          <w:sz w:val="28"/>
          <w:szCs w:val="28"/>
          <w:lang w:val="uk-UA"/>
        </w:rPr>
        <w:t xml:space="preserve"> </w:t>
      </w:r>
      <w:proofErr w:type="spellStart"/>
      <w:r w:rsidRPr="001448D8">
        <w:rPr>
          <w:rFonts w:ascii="Times New Roman" w:hAnsi="Times New Roman" w:cs="Times New Roman"/>
          <w:sz w:val="28"/>
          <w:szCs w:val="28"/>
          <w:lang w:val="uk-UA"/>
        </w:rPr>
        <w:t>skills</w:t>
      </w:r>
      <w:proofErr w:type="spellEnd"/>
      <w:r w:rsidRPr="001448D8">
        <w:rPr>
          <w:rFonts w:ascii="Times New Roman" w:hAnsi="Times New Roman" w:cs="Times New Roman"/>
          <w:sz w:val="28"/>
          <w:szCs w:val="28"/>
          <w:lang w:val="uk-UA"/>
        </w:rPr>
        <w:t xml:space="preserve">): </w:t>
      </w:r>
      <w:proofErr w:type="spellStart"/>
      <w:r w:rsidRPr="001448D8">
        <w:rPr>
          <w:rFonts w:ascii="Times New Roman" w:hAnsi="Times New Roman" w:cs="Times New Roman"/>
          <w:sz w:val="28"/>
          <w:szCs w:val="28"/>
          <w:lang w:val="uk-UA"/>
        </w:rPr>
        <w:t>комунікативність</w:t>
      </w:r>
      <w:proofErr w:type="spellEnd"/>
      <w:r w:rsidRPr="001448D8">
        <w:rPr>
          <w:rFonts w:ascii="Times New Roman" w:hAnsi="Times New Roman" w:cs="Times New Roman"/>
          <w:sz w:val="28"/>
          <w:szCs w:val="28"/>
          <w:lang w:val="uk-UA"/>
        </w:rPr>
        <w:t xml:space="preserve"> (реалізується через: метод роботи в парах та групах, робота з інформаційними джерелами), робота в команді (реалізується через: метод </w:t>
      </w:r>
      <w:proofErr w:type="spellStart"/>
      <w:r w:rsidRPr="001448D8">
        <w:rPr>
          <w:rFonts w:ascii="Times New Roman" w:hAnsi="Times New Roman" w:cs="Times New Roman"/>
          <w:sz w:val="28"/>
          <w:szCs w:val="28"/>
          <w:lang w:val="uk-UA"/>
        </w:rPr>
        <w:t>проєктів</w:t>
      </w:r>
      <w:proofErr w:type="spellEnd"/>
      <w:r w:rsidRPr="001448D8">
        <w:rPr>
          <w:rFonts w:ascii="Times New Roman" w:hAnsi="Times New Roman" w:cs="Times New Roman"/>
          <w:sz w:val="28"/>
          <w:szCs w:val="28"/>
          <w:lang w:val="uk-UA"/>
        </w:rPr>
        <w:t xml:space="preserve">), лідерські навички (реалізується через: робота в групах, метод </w:t>
      </w:r>
      <w:proofErr w:type="spellStart"/>
      <w:r w:rsidRPr="001448D8">
        <w:rPr>
          <w:rFonts w:ascii="Times New Roman" w:hAnsi="Times New Roman" w:cs="Times New Roman"/>
          <w:sz w:val="28"/>
          <w:szCs w:val="28"/>
          <w:lang w:val="uk-UA"/>
        </w:rPr>
        <w:t>проєктів</w:t>
      </w:r>
      <w:proofErr w:type="spellEnd"/>
      <w:r w:rsidRPr="001448D8">
        <w:rPr>
          <w:rFonts w:ascii="Times New Roman" w:hAnsi="Times New Roman" w:cs="Times New Roman"/>
          <w:sz w:val="28"/>
          <w:szCs w:val="28"/>
          <w:lang w:val="uk-UA"/>
        </w:rPr>
        <w:t>).</w:t>
      </w:r>
    </w:p>
    <w:p w14:paraId="11EE6ED6" w14:textId="77777777" w:rsidR="00376C23" w:rsidRPr="001448D8" w:rsidRDefault="00376C23" w:rsidP="00376C23">
      <w:pPr>
        <w:spacing w:after="0"/>
        <w:ind w:firstLine="709"/>
        <w:jc w:val="both"/>
        <w:rPr>
          <w:rFonts w:ascii="Times New Roman" w:hAnsi="Times New Roman" w:cs="Times New Roman"/>
          <w:sz w:val="28"/>
          <w:szCs w:val="28"/>
          <w:lang w:val="uk-UA"/>
        </w:rPr>
      </w:pPr>
    </w:p>
    <w:p w14:paraId="031EB06F" w14:textId="77777777" w:rsidR="00E2557B" w:rsidRPr="001448D8" w:rsidRDefault="00E2557B" w:rsidP="00376C23">
      <w:pPr>
        <w:spacing w:after="0" w:line="240" w:lineRule="auto"/>
        <w:ind w:firstLine="708"/>
        <w:jc w:val="center"/>
        <w:rPr>
          <w:rFonts w:ascii="Times New Roman" w:eastAsia="Calibri" w:hAnsi="Times New Roman" w:cs="Times New Roman"/>
          <w:b/>
          <w:color w:val="2F5496" w:themeColor="accent5" w:themeShade="BF"/>
          <w:sz w:val="28"/>
          <w:szCs w:val="28"/>
          <w:lang w:val="uk-UA"/>
        </w:rPr>
      </w:pPr>
    </w:p>
    <w:p w14:paraId="4B634EA4" w14:textId="77777777" w:rsidR="00376C23" w:rsidRPr="001448D8" w:rsidRDefault="00376C23" w:rsidP="001448D8">
      <w:pPr>
        <w:spacing w:after="0" w:line="240" w:lineRule="auto"/>
        <w:ind w:firstLine="708"/>
        <w:jc w:val="center"/>
        <w:rPr>
          <w:rFonts w:ascii="Times New Roman" w:eastAsia="Calibri" w:hAnsi="Times New Roman" w:cs="Times New Roman"/>
          <w:b/>
          <w:color w:val="2F5496" w:themeColor="accent5" w:themeShade="BF"/>
          <w:sz w:val="28"/>
          <w:szCs w:val="28"/>
          <w:lang w:val="uk-UA"/>
        </w:rPr>
      </w:pPr>
      <w:r w:rsidRPr="001448D8">
        <w:rPr>
          <w:rFonts w:ascii="Times New Roman" w:eastAsia="Calibri" w:hAnsi="Times New Roman" w:cs="Times New Roman"/>
          <w:b/>
          <w:color w:val="2F5496" w:themeColor="accent5" w:themeShade="BF"/>
          <w:sz w:val="28"/>
          <w:szCs w:val="28"/>
          <w:lang w:val="uk-UA"/>
        </w:rPr>
        <w:t>План вивчення навчальної дисципліни</w:t>
      </w:r>
    </w:p>
    <w:p w14:paraId="3BCCCBE3" w14:textId="77777777" w:rsidR="00F670C0" w:rsidRDefault="00F670C0" w:rsidP="001448D8">
      <w:pPr>
        <w:spacing w:line="240" w:lineRule="auto"/>
        <w:ind w:left="7513" w:hanging="7513"/>
        <w:jc w:val="center"/>
        <w:rPr>
          <w:rFonts w:ascii="Times New Roman" w:hAnsi="Times New Roman" w:cs="Times New Roman"/>
          <w:b/>
          <w:sz w:val="28"/>
          <w:szCs w:val="28"/>
        </w:rPr>
      </w:pPr>
    </w:p>
    <w:p w14:paraId="3AB699EF" w14:textId="77777777" w:rsidR="001448D8" w:rsidRDefault="001448D8" w:rsidP="001448D8">
      <w:pPr>
        <w:spacing w:line="240" w:lineRule="auto"/>
        <w:ind w:left="7513" w:hanging="7513"/>
        <w:jc w:val="center"/>
        <w:rPr>
          <w:rFonts w:ascii="Times New Roman" w:hAnsi="Times New Roman" w:cs="Times New Roman"/>
          <w:b/>
          <w:sz w:val="28"/>
          <w:szCs w:val="28"/>
        </w:rPr>
      </w:pPr>
      <w:r w:rsidRPr="001448D8">
        <w:rPr>
          <w:rFonts w:ascii="Times New Roman" w:hAnsi="Times New Roman" w:cs="Times New Roman"/>
          <w:b/>
          <w:sz w:val="28"/>
          <w:szCs w:val="28"/>
        </w:rPr>
        <w:t xml:space="preserve">Теми </w:t>
      </w:r>
      <w:proofErr w:type="spellStart"/>
      <w:r w:rsidRPr="001448D8">
        <w:rPr>
          <w:rFonts w:ascii="Times New Roman" w:hAnsi="Times New Roman" w:cs="Times New Roman"/>
          <w:b/>
          <w:sz w:val="28"/>
          <w:szCs w:val="28"/>
        </w:rPr>
        <w:t>лекційних</w:t>
      </w:r>
      <w:proofErr w:type="spellEnd"/>
      <w:r w:rsidRPr="001448D8">
        <w:rPr>
          <w:rFonts w:ascii="Times New Roman" w:hAnsi="Times New Roman" w:cs="Times New Roman"/>
          <w:b/>
          <w:sz w:val="28"/>
          <w:szCs w:val="28"/>
        </w:rPr>
        <w:t xml:space="preserve"> занять</w:t>
      </w:r>
    </w:p>
    <w:p w14:paraId="74501EF6" w14:textId="77777777" w:rsidR="00A31EF1" w:rsidRPr="00A31EF1" w:rsidRDefault="00A31EF1" w:rsidP="00A31EF1">
      <w:pPr>
        <w:pStyle w:val="a7"/>
        <w:numPr>
          <w:ilvl w:val="0"/>
          <w:numId w:val="7"/>
        </w:numPr>
        <w:spacing w:line="360" w:lineRule="auto"/>
        <w:jc w:val="both"/>
        <w:rPr>
          <w:rFonts w:ascii="Times New Roman" w:hAnsi="Times New Roman" w:cs="Times New Roman"/>
          <w:bCs/>
          <w:color w:val="000000"/>
          <w:sz w:val="28"/>
          <w:szCs w:val="28"/>
        </w:rPr>
      </w:pPr>
      <w:proofErr w:type="spellStart"/>
      <w:r w:rsidRPr="00A31EF1">
        <w:rPr>
          <w:rFonts w:ascii="Times New Roman" w:hAnsi="Times New Roman" w:cs="Times New Roman"/>
          <w:bCs/>
          <w:color w:val="000000"/>
          <w:sz w:val="28"/>
          <w:szCs w:val="28"/>
        </w:rPr>
        <w:t>Планування</w:t>
      </w:r>
      <w:proofErr w:type="spellEnd"/>
      <w:r w:rsidRPr="00A31EF1">
        <w:rPr>
          <w:rFonts w:ascii="Times New Roman" w:hAnsi="Times New Roman" w:cs="Times New Roman"/>
          <w:bCs/>
          <w:color w:val="000000"/>
          <w:sz w:val="28"/>
          <w:szCs w:val="28"/>
        </w:rPr>
        <w:t xml:space="preserve"> активного </w:t>
      </w:r>
      <w:proofErr w:type="spellStart"/>
      <w:r w:rsidRPr="00A31EF1">
        <w:rPr>
          <w:rFonts w:ascii="Times New Roman" w:hAnsi="Times New Roman" w:cs="Times New Roman"/>
          <w:bCs/>
          <w:color w:val="000000"/>
          <w:sz w:val="28"/>
          <w:szCs w:val="28"/>
        </w:rPr>
        <w:t>навантаження</w:t>
      </w:r>
      <w:proofErr w:type="spellEnd"/>
      <w:r w:rsidRPr="00A31EF1">
        <w:rPr>
          <w:rFonts w:ascii="Times New Roman" w:hAnsi="Times New Roman" w:cs="Times New Roman"/>
          <w:bCs/>
          <w:color w:val="000000"/>
          <w:sz w:val="28"/>
          <w:szCs w:val="28"/>
        </w:rPr>
        <w:t xml:space="preserve"> </w:t>
      </w:r>
      <w:proofErr w:type="spellStart"/>
      <w:r w:rsidRPr="00A31EF1">
        <w:rPr>
          <w:rFonts w:ascii="Times New Roman" w:hAnsi="Times New Roman" w:cs="Times New Roman"/>
          <w:bCs/>
          <w:color w:val="000000"/>
          <w:sz w:val="28"/>
          <w:szCs w:val="28"/>
        </w:rPr>
        <w:t>промислових</w:t>
      </w:r>
      <w:proofErr w:type="spellEnd"/>
      <w:r w:rsidRPr="00A31EF1">
        <w:rPr>
          <w:rFonts w:ascii="Times New Roman" w:hAnsi="Times New Roman" w:cs="Times New Roman"/>
          <w:bCs/>
          <w:color w:val="000000"/>
          <w:sz w:val="28"/>
          <w:szCs w:val="28"/>
        </w:rPr>
        <w:t xml:space="preserve"> </w:t>
      </w:r>
      <w:proofErr w:type="spellStart"/>
      <w:r w:rsidRPr="00A31EF1">
        <w:rPr>
          <w:rFonts w:ascii="Times New Roman" w:hAnsi="Times New Roman" w:cs="Times New Roman"/>
          <w:bCs/>
          <w:color w:val="000000"/>
          <w:sz w:val="28"/>
          <w:szCs w:val="28"/>
        </w:rPr>
        <w:t>підприємств</w:t>
      </w:r>
      <w:proofErr w:type="spellEnd"/>
      <w:r w:rsidRPr="00A31EF1">
        <w:rPr>
          <w:rFonts w:ascii="Times New Roman" w:hAnsi="Times New Roman" w:cs="Times New Roman"/>
          <w:bCs/>
          <w:color w:val="000000"/>
          <w:sz w:val="28"/>
          <w:szCs w:val="28"/>
        </w:rPr>
        <w:t>.</w:t>
      </w:r>
    </w:p>
    <w:p w14:paraId="40C0CA3D" w14:textId="77777777" w:rsidR="00A31EF1" w:rsidRPr="00A31EF1" w:rsidRDefault="00A31EF1" w:rsidP="00A31EF1">
      <w:pPr>
        <w:pStyle w:val="a7"/>
        <w:numPr>
          <w:ilvl w:val="0"/>
          <w:numId w:val="7"/>
        </w:numPr>
        <w:spacing w:line="360" w:lineRule="auto"/>
        <w:jc w:val="both"/>
        <w:rPr>
          <w:rFonts w:ascii="Times New Roman" w:hAnsi="Times New Roman" w:cs="Times New Roman"/>
          <w:bCs/>
          <w:color w:val="000000"/>
          <w:sz w:val="28"/>
          <w:szCs w:val="28"/>
        </w:rPr>
      </w:pPr>
      <w:proofErr w:type="spellStart"/>
      <w:r w:rsidRPr="00A31EF1">
        <w:rPr>
          <w:rFonts w:ascii="Times New Roman" w:hAnsi="Times New Roman" w:cs="Times New Roman"/>
          <w:bCs/>
          <w:color w:val="000000"/>
          <w:sz w:val="28"/>
          <w:szCs w:val="28"/>
        </w:rPr>
        <w:t>Енергозбереження</w:t>
      </w:r>
      <w:proofErr w:type="spellEnd"/>
      <w:r w:rsidRPr="00A31EF1">
        <w:rPr>
          <w:rFonts w:ascii="Times New Roman" w:hAnsi="Times New Roman" w:cs="Times New Roman"/>
          <w:bCs/>
          <w:color w:val="000000"/>
          <w:sz w:val="28"/>
          <w:szCs w:val="28"/>
        </w:rPr>
        <w:t xml:space="preserve"> в </w:t>
      </w:r>
      <w:proofErr w:type="spellStart"/>
      <w:r w:rsidRPr="00A31EF1">
        <w:rPr>
          <w:rFonts w:ascii="Times New Roman" w:hAnsi="Times New Roman" w:cs="Times New Roman"/>
          <w:bCs/>
          <w:color w:val="000000"/>
          <w:sz w:val="28"/>
          <w:szCs w:val="28"/>
        </w:rPr>
        <w:t>електричних</w:t>
      </w:r>
      <w:proofErr w:type="spellEnd"/>
      <w:r w:rsidRPr="00A31EF1">
        <w:rPr>
          <w:rFonts w:ascii="Times New Roman" w:hAnsi="Times New Roman" w:cs="Times New Roman"/>
          <w:bCs/>
          <w:color w:val="000000"/>
          <w:sz w:val="28"/>
          <w:szCs w:val="28"/>
        </w:rPr>
        <w:t xml:space="preserve"> мережах.</w:t>
      </w:r>
    </w:p>
    <w:p w14:paraId="3F1B5E34" w14:textId="77777777" w:rsidR="00A31EF1" w:rsidRPr="00A31EF1" w:rsidRDefault="00A31EF1" w:rsidP="00A31EF1">
      <w:pPr>
        <w:pStyle w:val="a7"/>
        <w:numPr>
          <w:ilvl w:val="0"/>
          <w:numId w:val="7"/>
        </w:numPr>
        <w:spacing w:line="360" w:lineRule="auto"/>
        <w:jc w:val="both"/>
        <w:rPr>
          <w:rFonts w:ascii="Times New Roman" w:hAnsi="Times New Roman" w:cs="Times New Roman"/>
          <w:bCs/>
          <w:color w:val="000000"/>
          <w:sz w:val="28"/>
          <w:szCs w:val="28"/>
        </w:rPr>
      </w:pPr>
      <w:proofErr w:type="spellStart"/>
      <w:r w:rsidRPr="00A31EF1">
        <w:rPr>
          <w:rFonts w:ascii="Times New Roman" w:hAnsi="Times New Roman" w:cs="Times New Roman"/>
          <w:bCs/>
          <w:color w:val="000000"/>
          <w:sz w:val="28"/>
          <w:szCs w:val="28"/>
        </w:rPr>
        <w:t>Компенсація</w:t>
      </w:r>
      <w:proofErr w:type="spellEnd"/>
      <w:r w:rsidRPr="00A31EF1">
        <w:rPr>
          <w:rFonts w:ascii="Times New Roman" w:hAnsi="Times New Roman" w:cs="Times New Roman"/>
          <w:bCs/>
          <w:color w:val="000000"/>
          <w:sz w:val="28"/>
          <w:szCs w:val="28"/>
        </w:rPr>
        <w:t xml:space="preserve"> </w:t>
      </w:r>
      <w:proofErr w:type="spellStart"/>
      <w:r w:rsidRPr="00A31EF1">
        <w:rPr>
          <w:rFonts w:ascii="Times New Roman" w:hAnsi="Times New Roman" w:cs="Times New Roman"/>
          <w:bCs/>
          <w:color w:val="000000"/>
          <w:sz w:val="28"/>
          <w:szCs w:val="28"/>
        </w:rPr>
        <w:t>реактивної</w:t>
      </w:r>
      <w:proofErr w:type="spellEnd"/>
      <w:r w:rsidRPr="00A31EF1">
        <w:rPr>
          <w:rFonts w:ascii="Times New Roman" w:hAnsi="Times New Roman" w:cs="Times New Roman"/>
          <w:bCs/>
          <w:color w:val="000000"/>
          <w:sz w:val="28"/>
          <w:szCs w:val="28"/>
        </w:rPr>
        <w:t xml:space="preserve"> потужності. </w:t>
      </w:r>
    </w:p>
    <w:p w14:paraId="17F9B4C7" w14:textId="77777777" w:rsidR="00A31EF1" w:rsidRPr="00A31EF1" w:rsidRDefault="00A31EF1" w:rsidP="00A31EF1">
      <w:pPr>
        <w:pStyle w:val="a7"/>
        <w:numPr>
          <w:ilvl w:val="0"/>
          <w:numId w:val="7"/>
        </w:numPr>
        <w:spacing w:line="360" w:lineRule="auto"/>
        <w:jc w:val="both"/>
        <w:rPr>
          <w:rFonts w:ascii="Times New Roman" w:hAnsi="Times New Roman" w:cs="Times New Roman"/>
          <w:bCs/>
          <w:color w:val="000000"/>
          <w:sz w:val="28"/>
          <w:szCs w:val="28"/>
        </w:rPr>
      </w:pPr>
      <w:proofErr w:type="spellStart"/>
      <w:r w:rsidRPr="00A31EF1">
        <w:rPr>
          <w:rFonts w:ascii="Times New Roman" w:hAnsi="Times New Roman" w:cs="Times New Roman"/>
          <w:bCs/>
          <w:color w:val="000000"/>
          <w:sz w:val="28"/>
          <w:szCs w:val="28"/>
        </w:rPr>
        <w:t>Технічні</w:t>
      </w:r>
      <w:proofErr w:type="spellEnd"/>
      <w:r w:rsidRPr="00A31EF1">
        <w:rPr>
          <w:rFonts w:ascii="Times New Roman" w:hAnsi="Times New Roman" w:cs="Times New Roman"/>
          <w:bCs/>
          <w:color w:val="000000"/>
          <w:sz w:val="28"/>
          <w:szCs w:val="28"/>
        </w:rPr>
        <w:t xml:space="preserve"> заходи по </w:t>
      </w:r>
      <w:proofErr w:type="spellStart"/>
      <w:r w:rsidRPr="00A31EF1">
        <w:rPr>
          <w:rFonts w:ascii="Times New Roman" w:hAnsi="Times New Roman" w:cs="Times New Roman"/>
          <w:bCs/>
          <w:color w:val="000000"/>
          <w:sz w:val="28"/>
          <w:szCs w:val="28"/>
        </w:rPr>
        <w:t>економії</w:t>
      </w:r>
      <w:proofErr w:type="spellEnd"/>
      <w:r w:rsidRPr="00A31EF1">
        <w:rPr>
          <w:rFonts w:ascii="Times New Roman" w:hAnsi="Times New Roman" w:cs="Times New Roman"/>
          <w:bCs/>
          <w:color w:val="000000"/>
          <w:sz w:val="28"/>
          <w:szCs w:val="28"/>
        </w:rPr>
        <w:t xml:space="preserve"> </w:t>
      </w:r>
      <w:proofErr w:type="spellStart"/>
      <w:r w:rsidRPr="00A31EF1">
        <w:rPr>
          <w:rFonts w:ascii="Times New Roman" w:hAnsi="Times New Roman" w:cs="Times New Roman"/>
          <w:bCs/>
          <w:color w:val="000000"/>
          <w:sz w:val="28"/>
          <w:szCs w:val="28"/>
        </w:rPr>
        <w:t>електроенергії</w:t>
      </w:r>
      <w:proofErr w:type="spellEnd"/>
      <w:r w:rsidRPr="00A31EF1">
        <w:rPr>
          <w:rFonts w:ascii="Times New Roman" w:hAnsi="Times New Roman" w:cs="Times New Roman"/>
          <w:bCs/>
          <w:color w:val="000000"/>
          <w:sz w:val="28"/>
          <w:szCs w:val="28"/>
        </w:rPr>
        <w:t>.</w:t>
      </w:r>
    </w:p>
    <w:p w14:paraId="653928FB" w14:textId="6198FF7F" w:rsidR="00F670C0" w:rsidRPr="00A31EF1" w:rsidRDefault="00A31EF1" w:rsidP="00A31EF1">
      <w:pPr>
        <w:pStyle w:val="a7"/>
        <w:numPr>
          <w:ilvl w:val="0"/>
          <w:numId w:val="7"/>
        </w:numPr>
        <w:spacing w:line="360" w:lineRule="auto"/>
        <w:jc w:val="both"/>
        <w:rPr>
          <w:rFonts w:ascii="Times New Roman" w:hAnsi="Times New Roman" w:cs="Times New Roman"/>
          <w:b/>
          <w:sz w:val="28"/>
          <w:szCs w:val="28"/>
        </w:rPr>
      </w:pPr>
      <w:proofErr w:type="spellStart"/>
      <w:r w:rsidRPr="00A31EF1">
        <w:rPr>
          <w:rFonts w:ascii="Times New Roman" w:hAnsi="Times New Roman" w:cs="Times New Roman"/>
          <w:bCs/>
          <w:color w:val="000000"/>
          <w:sz w:val="28"/>
          <w:szCs w:val="28"/>
        </w:rPr>
        <w:t>Енергозбереження</w:t>
      </w:r>
      <w:proofErr w:type="spellEnd"/>
      <w:r w:rsidRPr="00A31EF1">
        <w:rPr>
          <w:rFonts w:ascii="Times New Roman" w:hAnsi="Times New Roman" w:cs="Times New Roman"/>
          <w:bCs/>
          <w:color w:val="000000"/>
          <w:sz w:val="28"/>
          <w:szCs w:val="28"/>
        </w:rPr>
        <w:t xml:space="preserve"> в </w:t>
      </w:r>
      <w:proofErr w:type="spellStart"/>
      <w:r w:rsidRPr="00A31EF1">
        <w:rPr>
          <w:rFonts w:ascii="Times New Roman" w:hAnsi="Times New Roman" w:cs="Times New Roman"/>
          <w:bCs/>
          <w:color w:val="000000"/>
          <w:sz w:val="28"/>
          <w:szCs w:val="28"/>
        </w:rPr>
        <w:t>промислових</w:t>
      </w:r>
      <w:proofErr w:type="spellEnd"/>
      <w:r w:rsidRPr="00A31EF1">
        <w:rPr>
          <w:rFonts w:ascii="Times New Roman" w:hAnsi="Times New Roman" w:cs="Times New Roman"/>
          <w:bCs/>
          <w:color w:val="000000"/>
          <w:sz w:val="28"/>
          <w:szCs w:val="28"/>
        </w:rPr>
        <w:t xml:space="preserve"> та </w:t>
      </w:r>
      <w:proofErr w:type="spellStart"/>
      <w:r w:rsidRPr="00A31EF1">
        <w:rPr>
          <w:rFonts w:ascii="Times New Roman" w:hAnsi="Times New Roman" w:cs="Times New Roman"/>
          <w:bCs/>
          <w:color w:val="000000"/>
          <w:sz w:val="28"/>
          <w:szCs w:val="28"/>
        </w:rPr>
        <w:t>цивільних</w:t>
      </w:r>
      <w:proofErr w:type="spellEnd"/>
      <w:r w:rsidRPr="00A31EF1">
        <w:rPr>
          <w:rFonts w:ascii="Times New Roman" w:hAnsi="Times New Roman" w:cs="Times New Roman"/>
          <w:bCs/>
          <w:color w:val="000000"/>
          <w:sz w:val="28"/>
          <w:szCs w:val="28"/>
        </w:rPr>
        <w:t xml:space="preserve"> </w:t>
      </w:r>
      <w:proofErr w:type="spellStart"/>
      <w:r w:rsidRPr="00A31EF1">
        <w:rPr>
          <w:rFonts w:ascii="Times New Roman" w:hAnsi="Times New Roman" w:cs="Times New Roman"/>
          <w:bCs/>
          <w:color w:val="000000"/>
          <w:sz w:val="28"/>
          <w:szCs w:val="28"/>
        </w:rPr>
        <w:t>будівлях</w:t>
      </w:r>
      <w:proofErr w:type="spellEnd"/>
      <w:r w:rsidRPr="00A31EF1">
        <w:rPr>
          <w:rFonts w:ascii="Times New Roman" w:hAnsi="Times New Roman" w:cs="Times New Roman"/>
          <w:bCs/>
          <w:color w:val="000000"/>
          <w:sz w:val="28"/>
          <w:szCs w:val="28"/>
        </w:rPr>
        <w:t xml:space="preserve">. Використання </w:t>
      </w:r>
      <w:proofErr w:type="spellStart"/>
      <w:r w:rsidRPr="00A31EF1">
        <w:rPr>
          <w:rFonts w:ascii="Times New Roman" w:hAnsi="Times New Roman" w:cs="Times New Roman"/>
          <w:bCs/>
          <w:color w:val="000000"/>
          <w:sz w:val="28"/>
          <w:szCs w:val="28"/>
        </w:rPr>
        <w:t>альтернативних</w:t>
      </w:r>
      <w:proofErr w:type="spellEnd"/>
      <w:r w:rsidRPr="00A31EF1">
        <w:rPr>
          <w:rFonts w:ascii="Times New Roman" w:hAnsi="Times New Roman" w:cs="Times New Roman"/>
          <w:bCs/>
          <w:color w:val="000000"/>
          <w:sz w:val="28"/>
          <w:szCs w:val="28"/>
        </w:rPr>
        <w:t xml:space="preserve"> джерел енергії в народному </w:t>
      </w:r>
      <w:proofErr w:type="spellStart"/>
      <w:r w:rsidRPr="00A31EF1">
        <w:rPr>
          <w:rFonts w:ascii="Times New Roman" w:hAnsi="Times New Roman" w:cs="Times New Roman"/>
          <w:bCs/>
          <w:color w:val="000000"/>
          <w:sz w:val="28"/>
          <w:szCs w:val="28"/>
        </w:rPr>
        <w:t>господарстві</w:t>
      </w:r>
      <w:proofErr w:type="spellEnd"/>
      <w:r w:rsidRPr="00A31EF1">
        <w:rPr>
          <w:rFonts w:ascii="Times New Roman" w:hAnsi="Times New Roman" w:cs="Times New Roman"/>
          <w:bCs/>
          <w:color w:val="000000"/>
          <w:sz w:val="28"/>
          <w:szCs w:val="28"/>
        </w:rPr>
        <w:t>.</w:t>
      </w:r>
    </w:p>
    <w:p w14:paraId="5CE606D0" w14:textId="77777777" w:rsidR="001448D8" w:rsidRPr="001448D8" w:rsidRDefault="001448D8" w:rsidP="001448D8">
      <w:pPr>
        <w:spacing w:line="360" w:lineRule="auto"/>
        <w:ind w:left="7513" w:hanging="7513"/>
        <w:jc w:val="center"/>
        <w:rPr>
          <w:rFonts w:ascii="Times New Roman" w:hAnsi="Times New Roman" w:cs="Times New Roman"/>
          <w:b/>
          <w:sz w:val="28"/>
          <w:szCs w:val="28"/>
        </w:rPr>
      </w:pPr>
      <w:r w:rsidRPr="001448D8">
        <w:rPr>
          <w:rFonts w:ascii="Times New Roman" w:hAnsi="Times New Roman" w:cs="Times New Roman"/>
          <w:b/>
          <w:sz w:val="28"/>
          <w:szCs w:val="28"/>
        </w:rPr>
        <w:t xml:space="preserve">Теми </w:t>
      </w:r>
      <w:proofErr w:type="spellStart"/>
      <w:r w:rsidRPr="001448D8">
        <w:rPr>
          <w:rFonts w:ascii="Times New Roman" w:hAnsi="Times New Roman" w:cs="Times New Roman"/>
          <w:b/>
          <w:sz w:val="28"/>
          <w:szCs w:val="28"/>
        </w:rPr>
        <w:t>практичних</w:t>
      </w:r>
      <w:proofErr w:type="spellEnd"/>
      <w:r w:rsidRPr="001448D8">
        <w:rPr>
          <w:rFonts w:ascii="Times New Roman" w:hAnsi="Times New Roman" w:cs="Times New Roman"/>
          <w:b/>
          <w:sz w:val="28"/>
          <w:szCs w:val="28"/>
        </w:rPr>
        <w:t xml:space="preserve"> занять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7093"/>
        <w:gridCol w:w="1518"/>
      </w:tblGrid>
      <w:tr w:rsidR="00A31EF1" w:rsidRPr="00A31EF1" w14:paraId="6CEBE9BD" w14:textId="77777777" w:rsidTr="00A31EF1">
        <w:tc>
          <w:tcPr>
            <w:tcW w:w="393" w:type="pct"/>
            <w:shd w:val="clear" w:color="auto" w:fill="auto"/>
            <w:vAlign w:val="center"/>
          </w:tcPr>
          <w:p w14:paraId="04ABEA32" w14:textId="77777777" w:rsidR="00A31EF1" w:rsidRPr="00A31EF1" w:rsidRDefault="00A31EF1" w:rsidP="00A31EF1">
            <w:pPr>
              <w:widowControl w:val="0"/>
              <w:spacing w:after="0" w:line="240" w:lineRule="auto"/>
              <w:ind w:hanging="142"/>
              <w:jc w:val="center"/>
              <w:rPr>
                <w:rFonts w:ascii="Times New Roman" w:eastAsia="Times New Roman" w:hAnsi="Times New Roman" w:cs="Times New Roman"/>
                <w:sz w:val="28"/>
                <w:szCs w:val="28"/>
                <w:lang w:val="uk-UA" w:eastAsia="ru-RU"/>
              </w:rPr>
            </w:pPr>
            <w:r w:rsidRPr="00A31EF1">
              <w:rPr>
                <w:rFonts w:ascii="Times New Roman" w:eastAsia="Times New Roman" w:hAnsi="Times New Roman" w:cs="Times New Roman"/>
                <w:sz w:val="28"/>
                <w:szCs w:val="28"/>
                <w:lang w:val="uk-UA" w:eastAsia="ru-RU"/>
              </w:rPr>
              <w:t>№</w:t>
            </w:r>
          </w:p>
          <w:p w14:paraId="5244398F" w14:textId="77777777" w:rsidR="00A31EF1" w:rsidRPr="00A31EF1" w:rsidRDefault="00A31EF1" w:rsidP="00A31EF1">
            <w:pPr>
              <w:widowControl w:val="0"/>
              <w:spacing w:after="0" w:line="240" w:lineRule="auto"/>
              <w:ind w:hanging="142"/>
              <w:jc w:val="center"/>
              <w:rPr>
                <w:rFonts w:ascii="Times New Roman" w:eastAsia="Times New Roman" w:hAnsi="Times New Roman" w:cs="Times New Roman"/>
                <w:sz w:val="28"/>
                <w:szCs w:val="28"/>
                <w:lang w:val="uk-UA" w:eastAsia="ru-RU"/>
              </w:rPr>
            </w:pPr>
            <w:r w:rsidRPr="00A31EF1">
              <w:rPr>
                <w:rFonts w:ascii="Times New Roman" w:eastAsia="Times New Roman" w:hAnsi="Times New Roman" w:cs="Times New Roman"/>
                <w:sz w:val="28"/>
                <w:szCs w:val="28"/>
                <w:lang w:val="uk-UA" w:eastAsia="ru-RU"/>
              </w:rPr>
              <w:t>з/п</w:t>
            </w:r>
          </w:p>
        </w:tc>
        <w:tc>
          <w:tcPr>
            <w:tcW w:w="3795" w:type="pct"/>
            <w:shd w:val="clear" w:color="auto" w:fill="auto"/>
            <w:vAlign w:val="center"/>
          </w:tcPr>
          <w:p w14:paraId="1E610209" w14:textId="77777777" w:rsidR="00A31EF1" w:rsidRPr="00A31EF1" w:rsidRDefault="00A31EF1" w:rsidP="00A31EF1">
            <w:pPr>
              <w:widowControl w:val="0"/>
              <w:spacing w:after="0" w:line="240" w:lineRule="auto"/>
              <w:jc w:val="center"/>
              <w:rPr>
                <w:rFonts w:ascii="Times New Roman" w:eastAsia="Times New Roman" w:hAnsi="Times New Roman" w:cs="Times New Roman"/>
                <w:sz w:val="28"/>
                <w:szCs w:val="28"/>
                <w:lang w:val="uk-UA" w:eastAsia="ru-RU"/>
              </w:rPr>
            </w:pPr>
            <w:r w:rsidRPr="00A31EF1">
              <w:rPr>
                <w:rFonts w:ascii="Times New Roman" w:eastAsia="Times New Roman" w:hAnsi="Times New Roman" w:cs="Times New Roman"/>
                <w:sz w:val="28"/>
                <w:szCs w:val="28"/>
                <w:lang w:val="uk-UA" w:eastAsia="ru-RU"/>
              </w:rPr>
              <w:t>Назва теми</w:t>
            </w:r>
          </w:p>
        </w:tc>
        <w:tc>
          <w:tcPr>
            <w:tcW w:w="812" w:type="pct"/>
            <w:shd w:val="clear" w:color="auto" w:fill="auto"/>
            <w:vAlign w:val="center"/>
          </w:tcPr>
          <w:p w14:paraId="0A97DA01" w14:textId="0D5F09C9" w:rsidR="00A31EF1" w:rsidRPr="00A31EF1" w:rsidRDefault="00A31EF1" w:rsidP="00A31EF1">
            <w:pPr>
              <w:widowControl w:val="0"/>
              <w:spacing w:after="0" w:line="240" w:lineRule="auto"/>
              <w:jc w:val="center"/>
              <w:rPr>
                <w:rFonts w:ascii="Times New Roman" w:eastAsia="Times New Roman" w:hAnsi="Times New Roman" w:cs="Times New Roman"/>
                <w:sz w:val="28"/>
                <w:szCs w:val="28"/>
                <w:lang w:val="uk-UA" w:eastAsia="ru-RU"/>
              </w:rPr>
            </w:pPr>
            <w:r w:rsidRPr="00A31EF1">
              <w:rPr>
                <w:rFonts w:ascii="Times New Roman" w:eastAsia="Times New Roman" w:hAnsi="Times New Roman" w:cs="Times New Roman"/>
                <w:sz w:val="28"/>
                <w:szCs w:val="28"/>
                <w:lang w:val="uk-UA" w:eastAsia="ru-RU"/>
              </w:rPr>
              <w:t>Кількість</w:t>
            </w:r>
          </w:p>
          <w:p w14:paraId="7E931DD1" w14:textId="30613771" w:rsidR="00A31EF1" w:rsidRPr="00A31EF1" w:rsidRDefault="00A31EF1" w:rsidP="00A31EF1">
            <w:pPr>
              <w:widowControl w:val="0"/>
              <w:spacing w:after="0" w:line="240" w:lineRule="auto"/>
              <w:jc w:val="center"/>
              <w:rPr>
                <w:rFonts w:ascii="Times New Roman" w:eastAsia="Times New Roman" w:hAnsi="Times New Roman" w:cs="Times New Roman"/>
                <w:sz w:val="28"/>
                <w:szCs w:val="28"/>
                <w:lang w:eastAsia="ru-RU"/>
              </w:rPr>
            </w:pPr>
            <w:r w:rsidRPr="00A31EF1">
              <w:rPr>
                <w:rFonts w:ascii="Times New Roman" w:eastAsia="Times New Roman" w:hAnsi="Times New Roman" w:cs="Times New Roman"/>
                <w:sz w:val="28"/>
                <w:szCs w:val="28"/>
                <w:lang w:eastAsia="ru-RU"/>
              </w:rPr>
              <w:t>г</w:t>
            </w:r>
            <w:r w:rsidRPr="00A31EF1">
              <w:rPr>
                <w:rFonts w:ascii="Times New Roman" w:eastAsia="Times New Roman" w:hAnsi="Times New Roman" w:cs="Times New Roman"/>
                <w:sz w:val="28"/>
                <w:szCs w:val="28"/>
                <w:lang w:val="uk-UA" w:eastAsia="ru-RU"/>
              </w:rPr>
              <w:t xml:space="preserve">один </w:t>
            </w:r>
          </w:p>
        </w:tc>
      </w:tr>
      <w:tr w:rsidR="00A31EF1" w:rsidRPr="00A31EF1" w14:paraId="000F92E5" w14:textId="77777777" w:rsidTr="00A31EF1">
        <w:tc>
          <w:tcPr>
            <w:tcW w:w="393" w:type="pct"/>
            <w:shd w:val="clear" w:color="auto" w:fill="auto"/>
          </w:tcPr>
          <w:p w14:paraId="3172D998" w14:textId="77777777" w:rsidR="00A31EF1" w:rsidRPr="00A31EF1" w:rsidRDefault="00A31EF1" w:rsidP="00A31EF1">
            <w:pPr>
              <w:widowControl w:val="0"/>
              <w:tabs>
                <w:tab w:val="left" w:pos="3480"/>
              </w:tabs>
              <w:spacing w:after="0" w:line="240" w:lineRule="auto"/>
              <w:jc w:val="center"/>
              <w:rPr>
                <w:rFonts w:ascii="Times New Roman" w:eastAsia="Times New Roman" w:hAnsi="Times New Roman" w:cs="Times New Roman"/>
                <w:sz w:val="28"/>
                <w:szCs w:val="28"/>
                <w:lang w:val="en-US" w:eastAsia="ru-RU"/>
              </w:rPr>
            </w:pPr>
            <w:r w:rsidRPr="00A31EF1">
              <w:rPr>
                <w:rFonts w:ascii="Times New Roman" w:eastAsia="Times New Roman" w:hAnsi="Times New Roman" w:cs="Times New Roman"/>
                <w:sz w:val="28"/>
                <w:szCs w:val="28"/>
                <w:lang w:val="en-US" w:eastAsia="ru-RU"/>
              </w:rPr>
              <w:t>1</w:t>
            </w:r>
          </w:p>
        </w:tc>
        <w:tc>
          <w:tcPr>
            <w:tcW w:w="3795" w:type="pct"/>
            <w:shd w:val="clear" w:color="auto" w:fill="auto"/>
          </w:tcPr>
          <w:p w14:paraId="1E125F48" w14:textId="77777777" w:rsidR="00A31EF1" w:rsidRPr="00A31EF1" w:rsidRDefault="00A31EF1" w:rsidP="00A31EF1">
            <w:pPr>
              <w:widowControl w:val="0"/>
              <w:spacing w:after="0" w:line="240" w:lineRule="auto"/>
              <w:rPr>
                <w:rFonts w:ascii="Times New Roman" w:eastAsia="Times New Roman" w:hAnsi="Times New Roman" w:cs="Times New Roman"/>
                <w:sz w:val="28"/>
                <w:szCs w:val="28"/>
                <w:lang w:val="uk-UA" w:eastAsia="ru-RU"/>
              </w:rPr>
            </w:pPr>
            <w:r w:rsidRPr="00A31EF1">
              <w:rPr>
                <w:rFonts w:ascii="Times New Roman" w:eastAsia="Times New Roman" w:hAnsi="Times New Roman" w:cs="Times New Roman"/>
                <w:sz w:val="28"/>
                <w:szCs w:val="28"/>
                <w:lang w:val="uk-UA" w:eastAsia="ru-RU"/>
              </w:rPr>
              <w:t>Керування несиметрією режиму в системі електропостачання з потужними однофазними навантаженнями</w:t>
            </w:r>
          </w:p>
        </w:tc>
        <w:tc>
          <w:tcPr>
            <w:tcW w:w="812" w:type="pct"/>
            <w:shd w:val="clear" w:color="auto" w:fill="auto"/>
            <w:vAlign w:val="center"/>
          </w:tcPr>
          <w:p w14:paraId="41DE1670" w14:textId="43E62F83" w:rsidR="00A31EF1" w:rsidRPr="00A31EF1" w:rsidRDefault="00A31EF1" w:rsidP="00A31EF1">
            <w:pPr>
              <w:widowControl w:val="0"/>
              <w:spacing w:after="0" w:line="240" w:lineRule="auto"/>
              <w:jc w:val="center"/>
              <w:rPr>
                <w:rFonts w:ascii="Times New Roman" w:eastAsia="Times New Roman" w:hAnsi="Times New Roman" w:cs="Times New Roman"/>
                <w:sz w:val="28"/>
                <w:szCs w:val="28"/>
                <w:lang w:val="uk-UA" w:eastAsia="ru-RU"/>
              </w:rPr>
            </w:pPr>
            <w:r w:rsidRPr="00A31EF1">
              <w:rPr>
                <w:rFonts w:ascii="Times New Roman" w:eastAsia="Times New Roman" w:hAnsi="Times New Roman" w:cs="Times New Roman"/>
                <w:sz w:val="28"/>
                <w:szCs w:val="28"/>
                <w:lang w:val="uk-UA" w:eastAsia="ru-RU"/>
              </w:rPr>
              <w:t>4</w:t>
            </w:r>
          </w:p>
        </w:tc>
      </w:tr>
      <w:tr w:rsidR="00A31EF1" w:rsidRPr="00A31EF1" w14:paraId="3EC1992A" w14:textId="77777777" w:rsidTr="00A31EF1">
        <w:tc>
          <w:tcPr>
            <w:tcW w:w="393" w:type="pct"/>
            <w:shd w:val="clear" w:color="auto" w:fill="auto"/>
          </w:tcPr>
          <w:p w14:paraId="70830440" w14:textId="77777777" w:rsidR="00A31EF1" w:rsidRPr="00A31EF1" w:rsidRDefault="00A31EF1" w:rsidP="00A31EF1">
            <w:pPr>
              <w:widowControl w:val="0"/>
              <w:tabs>
                <w:tab w:val="left" w:pos="3480"/>
              </w:tabs>
              <w:spacing w:after="0" w:line="240" w:lineRule="auto"/>
              <w:jc w:val="center"/>
              <w:rPr>
                <w:rFonts w:ascii="Times New Roman" w:eastAsia="Times New Roman" w:hAnsi="Times New Roman" w:cs="Times New Roman"/>
                <w:sz w:val="28"/>
                <w:szCs w:val="28"/>
                <w:lang w:val="en-US" w:eastAsia="ru-RU"/>
              </w:rPr>
            </w:pPr>
            <w:r w:rsidRPr="00A31EF1">
              <w:rPr>
                <w:rFonts w:ascii="Times New Roman" w:eastAsia="Times New Roman" w:hAnsi="Times New Roman" w:cs="Times New Roman"/>
                <w:sz w:val="28"/>
                <w:szCs w:val="28"/>
                <w:lang w:val="en-US" w:eastAsia="ru-RU"/>
              </w:rPr>
              <w:t>2</w:t>
            </w:r>
          </w:p>
        </w:tc>
        <w:tc>
          <w:tcPr>
            <w:tcW w:w="3795" w:type="pct"/>
            <w:shd w:val="clear" w:color="auto" w:fill="auto"/>
          </w:tcPr>
          <w:p w14:paraId="6D46F9C5" w14:textId="77777777" w:rsidR="00A31EF1" w:rsidRPr="00A31EF1" w:rsidRDefault="00A31EF1" w:rsidP="00A31EF1">
            <w:pPr>
              <w:widowControl w:val="0"/>
              <w:spacing w:after="0" w:line="240" w:lineRule="auto"/>
              <w:rPr>
                <w:rFonts w:ascii="Times New Roman" w:eastAsia="Times New Roman" w:hAnsi="Times New Roman" w:cs="Times New Roman"/>
                <w:sz w:val="28"/>
                <w:szCs w:val="28"/>
                <w:lang w:val="uk-UA" w:eastAsia="ru-RU"/>
              </w:rPr>
            </w:pPr>
            <w:r w:rsidRPr="00A31EF1">
              <w:rPr>
                <w:rFonts w:ascii="Times New Roman" w:eastAsia="Times New Roman" w:hAnsi="Times New Roman" w:cs="Times New Roman"/>
                <w:sz w:val="28"/>
                <w:szCs w:val="28"/>
                <w:lang w:val="uk-UA" w:eastAsia="ru-RU"/>
              </w:rPr>
              <w:t>Керування максимумом активного навантаження електросталеплавильного цеху</w:t>
            </w:r>
          </w:p>
        </w:tc>
        <w:tc>
          <w:tcPr>
            <w:tcW w:w="812" w:type="pct"/>
            <w:shd w:val="clear" w:color="auto" w:fill="auto"/>
            <w:vAlign w:val="center"/>
          </w:tcPr>
          <w:p w14:paraId="56E8DF0B" w14:textId="77777777" w:rsidR="00A31EF1" w:rsidRPr="00A31EF1" w:rsidRDefault="00A31EF1" w:rsidP="00A31EF1">
            <w:pPr>
              <w:widowControl w:val="0"/>
              <w:spacing w:after="0" w:line="240" w:lineRule="auto"/>
              <w:jc w:val="center"/>
              <w:rPr>
                <w:rFonts w:ascii="Times New Roman" w:eastAsia="Times New Roman" w:hAnsi="Times New Roman" w:cs="Times New Roman"/>
                <w:sz w:val="28"/>
                <w:szCs w:val="28"/>
                <w:lang w:eastAsia="ru-RU"/>
              </w:rPr>
            </w:pPr>
            <w:r w:rsidRPr="00A31EF1">
              <w:rPr>
                <w:rFonts w:ascii="Times New Roman" w:eastAsia="Times New Roman" w:hAnsi="Times New Roman" w:cs="Times New Roman"/>
                <w:sz w:val="28"/>
                <w:szCs w:val="28"/>
                <w:lang w:eastAsia="ru-RU"/>
              </w:rPr>
              <w:t>4</w:t>
            </w:r>
          </w:p>
        </w:tc>
      </w:tr>
      <w:tr w:rsidR="00A31EF1" w:rsidRPr="00A31EF1" w14:paraId="44EEED5F" w14:textId="77777777" w:rsidTr="00A31EF1">
        <w:tc>
          <w:tcPr>
            <w:tcW w:w="393" w:type="pct"/>
            <w:shd w:val="clear" w:color="auto" w:fill="auto"/>
          </w:tcPr>
          <w:p w14:paraId="241DB6E0" w14:textId="77777777" w:rsidR="00A31EF1" w:rsidRPr="00A31EF1" w:rsidRDefault="00A31EF1" w:rsidP="00A31EF1">
            <w:pPr>
              <w:widowControl w:val="0"/>
              <w:tabs>
                <w:tab w:val="left" w:pos="3480"/>
              </w:tabs>
              <w:spacing w:after="0" w:line="240" w:lineRule="auto"/>
              <w:jc w:val="center"/>
              <w:rPr>
                <w:rFonts w:ascii="Times New Roman" w:eastAsia="Times New Roman" w:hAnsi="Times New Roman" w:cs="Times New Roman"/>
                <w:sz w:val="28"/>
                <w:szCs w:val="28"/>
                <w:lang w:val="en-US" w:eastAsia="ru-RU"/>
              </w:rPr>
            </w:pPr>
            <w:r w:rsidRPr="00A31EF1">
              <w:rPr>
                <w:rFonts w:ascii="Times New Roman" w:eastAsia="Times New Roman" w:hAnsi="Times New Roman" w:cs="Times New Roman"/>
                <w:sz w:val="28"/>
                <w:szCs w:val="28"/>
                <w:lang w:val="en-US" w:eastAsia="ru-RU"/>
              </w:rPr>
              <w:t>3</w:t>
            </w:r>
          </w:p>
        </w:tc>
        <w:tc>
          <w:tcPr>
            <w:tcW w:w="3795" w:type="pct"/>
            <w:shd w:val="clear" w:color="auto" w:fill="auto"/>
          </w:tcPr>
          <w:p w14:paraId="22FD8851" w14:textId="77777777" w:rsidR="00A31EF1" w:rsidRPr="00A31EF1" w:rsidRDefault="00A31EF1" w:rsidP="00A31EF1">
            <w:pPr>
              <w:widowControl w:val="0"/>
              <w:spacing w:after="0" w:line="240" w:lineRule="auto"/>
              <w:rPr>
                <w:rFonts w:ascii="Times New Roman" w:eastAsia="Times New Roman" w:hAnsi="Times New Roman" w:cs="Times New Roman"/>
                <w:sz w:val="28"/>
                <w:szCs w:val="28"/>
                <w:lang w:val="uk-UA" w:eastAsia="ru-RU"/>
              </w:rPr>
            </w:pPr>
            <w:r w:rsidRPr="00A31EF1">
              <w:rPr>
                <w:rFonts w:ascii="Times New Roman" w:eastAsia="Times New Roman" w:hAnsi="Times New Roman" w:cs="Times New Roman"/>
                <w:sz w:val="28"/>
                <w:szCs w:val="28"/>
                <w:lang w:val="uk-UA" w:eastAsia="ru-RU"/>
              </w:rPr>
              <w:t xml:space="preserve">Автоматичне керування </w:t>
            </w:r>
            <w:proofErr w:type="spellStart"/>
            <w:r w:rsidRPr="00A31EF1">
              <w:rPr>
                <w:rFonts w:ascii="Times New Roman" w:eastAsia="Times New Roman" w:hAnsi="Times New Roman" w:cs="Times New Roman"/>
                <w:sz w:val="28"/>
                <w:szCs w:val="28"/>
                <w:lang w:val="uk-UA" w:eastAsia="ru-RU"/>
              </w:rPr>
              <w:t>компенсувальними</w:t>
            </w:r>
            <w:proofErr w:type="spellEnd"/>
            <w:r w:rsidRPr="00A31EF1">
              <w:rPr>
                <w:rFonts w:ascii="Times New Roman" w:eastAsia="Times New Roman" w:hAnsi="Times New Roman" w:cs="Times New Roman"/>
                <w:sz w:val="28"/>
                <w:szCs w:val="28"/>
                <w:lang w:val="uk-UA" w:eastAsia="ru-RU"/>
              </w:rPr>
              <w:t xml:space="preserve"> установками за допомогою регулятора реактивної потужності Б 2201 </w:t>
            </w:r>
          </w:p>
        </w:tc>
        <w:tc>
          <w:tcPr>
            <w:tcW w:w="812" w:type="pct"/>
            <w:shd w:val="clear" w:color="auto" w:fill="auto"/>
            <w:vAlign w:val="center"/>
          </w:tcPr>
          <w:p w14:paraId="73635634" w14:textId="17CB1875" w:rsidR="00A31EF1" w:rsidRPr="00A31EF1" w:rsidRDefault="00A31EF1" w:rsidP="00A31EF1">
            <w:pPr>
              <w:widowControl w:val="0"/>
              <w:spacing w:after="0" w:line="240" w:lineRule="auto"/>
              <w:jc w:val="center"/>
              <w:rPr>
                <w:rFonts w:ascii="Times New Roman" w:eastAsia="Times New Roman" w:hAnsi="Times New Roman" w:cs="Times New Roman"/>
                <w:sz w:val="28"/>
                <w:szCs w:val="28"/>
                <w:lang w:val="uk-UA" w:eastAsia="ru-RU"/>
              </w:rPr>
            </w:pPr>
            <w:r w:rsidRPr="00A31EF1">
              <w:rPr>
                <w:rFonts w:ascii="Times New Roman" w:eastAsia="Times New Roman" w:hAnsi="Times New Roman" w:cs="Times New Roman"/>
                <w:sz w:val="28"/>
                <w:szCs w:val="28"/>
                <w:lang w:val="uk-UA" w:eastAsia="ru-RU"/>
              </w:rPr>
              <w:t>4</w:t>
            </w:r>
          </w:p>
        </w:tc>
      </w:tr>
      <w:tr w:rsidR="00A31EF1" w:rsidRPr="00A31EF1" w14:paraId="71F86CF7" w14:textId="77777777" w:rsidTr="00A31EF1">
        <w:tc>
          <w:tcPr>
            <w:tcW w:w="393" w:type="pct"/>
            <w:shd w:val="clear" w:color="auto" w:fill="auto"/>
            <w:vAlign w:val="center"/>
          </w:tcPr>
          <w:p w14:paraId="1D151F52" w14:textId="77777777" w:rsidR="00A31EF1" w:rsidRPr="00A31EF1" w:rsidRDefault="00A31EF1" w:rsidP="00A31EF1">
            <w:pPr>
              <w:widowControl w:val="0"/>
              <w:spacing w:after="0" w:line="240" w:lineRule="auto"/>
              <w:jc w:val="center"/>
              <w:rPr>
                <w:rFonts w:ascii="Times New Roman" w:eastAsia="Times New Roman" w:hAnsi="Times New Roman" w:cs="Times New Roman"/>
                <w:sz w:val="28"/>
                <w:szCs w:val="28"/>
                <w:lang w:val="uk-UA" w:eastAsia="ru-RU"/>
              </w:rPr>
            </w:pPr>
            <w:r w:rsidRPr="00A31EF1">
              <w:rPr>
                <w:rFonts w:ascii="Times New Roman" w:eastAsia="Times New Roman" w:hAnsi="Times New Roman" w:cs="Times New Roman"/>
                <w:sz w:val="28"/>
                <w:szCs w:val="28"/>
                <w:lang w:val="uk-UA" w:eastAsia="ru-RU"/>
              </w:rPr>
              <w:t>4</w:t>
            </w:r>
          </w:p>
        </w:tc>
        <w:tc>
          <w:tcPr>
            <w:tcW w:w="3795" w:type="pct"/>
            <w:shd w:val="clear" w:color="auto" w:fill="auto"/>
          </w:tcPr>
          <w:p w14:paraId="4E5F3D0B" w14:textId="77777777" w:rsidR="00A31EF1" w:rsidRPr="00A31EF1" w:rsidRDefault="00A31EF1" w:rsidP="00A31EF1">
            <w:pPr>
              <w:widowControl w:val="0"/>
              <w:spacing w:after="0" w:line="240" w:lineRule="auto"/>
              <w:rPr>
                <w:rFonts w:ascii="Times New Roman" w:eastAsia="Times New Roman" w:hAnsi="Times New Roman" w:cs="Times New Roman"/>
                <w:sz w:val="28"/>
                <w:szCs w:val="28"/>
                <w:lang w:val="uk-UA" w:eastAsia="ru-RU"/>
              </w:rPr>
            </w:pPr>
            <w:r w:rsidRPr="00A31EF1">
              <w:rPr>
                <w:rFonts w:ascii="Times New Roman" w:eastAsia="Times New Roman" w:hAnsi="Times New Roman" w:cs="Times New Roman"/>
                <w:sz w:val="28"/>
                <w:szCs w:val="28"/>
                <w:lang w:val="uk-UA" w:eastAsia="ru-RU"/>
              </w:rPr>
              <w:t xml:space="preserve">Дослідження автоматичних вимикачів. Оптимальне (за критерієм мінімальних втрат) керування </w:t>
            </w:r>
            <w:proofErr w:type="spellStart"/>
            <w:r w:rsidRPr="00A31EF1">
              <w:rPr>
                <w:rFonts w:ascii="Times New Roman" w:eastAsia="Times New Roman" w:hAnsi="Times New Roman" w:cs="Times New Roman"/>
                <w:sz w:val="28"/>
                <w:szCs w:val="28"/>
                <w:lang w:val="uk-UA" w:eastAsia="ru-RU"/>
              </w:rPr>
              <w:t>батареями</w:t>
            </w:r>
            <w:proofErr w:type="spellEnd"/>
            <w:r w:rsidRPr="00A31EF1">
              <w:rPr>
                <w:rFonts w:ascii="Times New Roman" w:eastAsia="Times New Roman" w:hAnsi="Times New Roman" w:cs="Times New Roman"/>
                <w:sz w:val="28"/>
                <w:szCs w:val="28"/>
                <w:lang w:val="uk-UA" w:eastAsia="ru-RU"/>
              </w:rPr>
              <w:t xml:space="preserve"> конденсаторів за допомогою групи локальних регуляторів</w:t>
            </w:r>
          </w:p>
        </w:tc>
        <w:tc>
          <w:tcPr>
            <w:tcW w:w="812" w:type="pct"/>
            <w:shd w:val="clear" w:color="auto" w:fill="auto"/>
            <w:vAlign w:val="center"/>
          </w:tcPr>
          <w:p w14:paraId="36B5A7F0" w14:textId="77777777" w:rsidR="00A31EF1" w:rsidRPr="00A31EF1" w:rsidRDefault="00A31EF1" w:rsidP="00A31EF1">
            <w:pPr>
              <w:widowControl w:val="0"/>
              <w:spacing w:after="0" w:line="240" w:lineRule="auto"/>
              <w:jc w:val="center"/>
              <w:rPr>
                <w:rFonts w:ascii="Times New Roman" w:eastAsia="Times New Roman" w:hAnsi="Times New Roman" w:cs="Times New Roman"/>
                <w:sz w:val="28"/>
                <w:szCs w:val="28"/>
                <w:lang w:val="uk-UA" w:eastAsia="ru-RU"/>
              </w:rPr>
            </w:pPr>
            <w:r w:rsidRPr="00A31EF1">
              <w:rPr>
                <w:rFonts w:ascii="Times New Roman" w:eastAsia="Times New Roman" w:hAnsi="Times New Roman" w:cs="Times New Roman"/>
                <w:sz w:val="28"/>
                <w:szCs w:val="28"/>
                <w:lang w:val="uk-UA" w:eastAsia="ru-RU"/>
              </w:rPr>
              <w:t>4</w:t>
            </w:r>
          </w:p>
        </w:tc>
      </w:tr>
      <w:tr w:rsidR="00A31EF1" w:rsidRPr="00A31EF1" w14:paraId="0C75B223" w14:textId="77777777" w:rsidTr="00A31EF1">
        <w:tc>
          <w:tcPr>
            <w:tcW w:w="393" w:type="pct"/>
            <w:shd w:val="clear" w:color="auto" w:fill="auto"/>
            <w:vAlign w:val="center"/>
          </w:tcPr>
          <w:p w14:paraId="62792435" w14:textId="77777777" w:rsidR="00A31EF1" w:rsidRPr="00A31EF1" w:rsidRDefault="00A31EF1" w:rsidP="00A31EF1">
            <w:pPr>
              <w:widowControl w:val="0"/>
              <w:spacing w:after="0" w:line="240" w:lineRule="auto"/>
              <w:jc w:val="center"/>
              <w:rPr>
                <w:rFonts w:ascii="Times New Roman" w:eastAsia="Times New Roman" w:hAnsi="Times New Roman" w:cs="Times New Roman"/>
                <w:sz w:val="28"/>
                <w:szCs w:val="28"/>
                <w:lang w:val="uk-UA" w:eastAsia="ru-RU"/>
              </w:rPr>
            </w:pPr>
            <w:r w:rsidRPr="00A31EF1">
              <w:rPr>
                <w:rFonts w:ascii="Times New Roman" w:eastAsia="Times New Roman" w:hAnsi="Times New Roman" w:cs="Times New Roman"/>
                <w:sz w:val="28"/>
                <w:szCs w:val="28"/>
                <w:lang w:val="uk-UA" w:eastAsia="ru-RU"/>
              </w:rPr>
              <w:t>5</w:t>
            </w:r>
          </w:p>
        </w:tc>
        <w:tc>
          <w:tcPr>
            <w:tcW w:w="3795" w:type="pct"/>
            <w:shd w:val="clear" w:color="auto" w:fill="auto"/>
          </w:tcPr>
          <w:p w14:paraId="5C6EF56C" w14:textId="77777777" w:rsidR="00A31EF1" w:rsidRPr="00A31EF1" w:rsidRDefault="00A31EF1" w:rsidP="00A31EF1">
            <w:pPr>
              <w:widowControl w:val="0"/>
              <w:spacing w:after="0" w:line="240" w:lineRule="auto"/>
              <w:rPr>
                <w:rFonts w:ascii="Times New Roman" w:eastAsia="Times New Roman" w:hAnsi="Times New Roman" w:cs="Times New Roman"/>
                <w:sz w:val="28"/>
                <w:szCs w:val="28"/>
                <w:lang w:val="uk-UA" w:eastAsia="ru-RU"/>
              </w:rPr>
            </w:pPr>
            <w:r w:rsidRPr="00A31EF1">
              <w:rPr>
                <w:rFonts w:ascii="Times New Roman" w:eastAsia="Times New Roman" w:hAnsi="Times New Roman" w:cs="Times New Roman"/>
                <w:sz w:val="28"/>
                <w:szCs w:val="28"/>
                <w:lang w:val="uk-UA" w:eastAsia="ru-RU"/>
              </w:rPr>
              <w:t xml:space="preserve">Енергозбереження з використанням </w:t>
            </w:r>
            <w:proofErr w:type="spellStart"/>
            <w:r w:rsidRPr="00A31EF1">
              <w:rPr>
                <w:rFonts w:ascii="Times New Roman" w:eastAsia="Times New Roman" w:hAnsi="Times New Roman" w:cs="Times New Roman"/>
                <w:sz w:val="28"/>
                <w:szCs w:val="28"/>
                <w:lang w:val="uk-UA" w:eastAsia="ru-RU"/>
              </w:rPr>
              <w:t>частотно</w:t>
            </w:r>
            <w:proofErr w:type="spellEnd"/>
            <w:r w:rsidRPr="00A31EF1">
              <w:rPr>
                <w:rFonts w:ascii="Times New Roman" w:eastAsia="Times New Roman" w:hAnsi="Times New Roman" w:cs="Times New Roman"/>
                <w:sz w:val="28"/>
                <w:szCs w:val="28"/>
                <w:lang w:val="uk-UA" w:eastAsia="ru-RU"/>
              </w:rPr>
              <w:t>-керованого електропривода</w:t>
            </w:r>
          </w:p>
        </w:tc>
        <w:tc>
          <w:tcPr>
            <w:tcW w:w="812" w:type="pct"/>
            <w:shd w:val="clear" w:color="auto" w:fill="auto"/>
            <w:vAlign w:val="center"/>
          </w:tcPr>
          <w:p w14:paraId="27CA06DA" w14:textId="7AC162F8" w:rsidR="00A31EF1" w:rsidRPr="00A31EF1" w:rsidRDefault="00A31EF1" w:rsidP="00A31EF1">
            <w:pPr>
              <w:widowControl w:val="0"/>
              <w:spacing w:after="0" w:line="240" w:lineRule="auto"/>
              <w:jc w:val="center"/>
              <w:rPr>
                <w:rFonts w:ascii="Times New Roman" w:eastAsia="Times New Roman" w:hAnsi="Times New Roman" w:cs="Times New Roman"/>
                <w:sz w:val="28"/>
                <w:szCs w:val="28"/>
                <w:lang w:val="uk-UA" w:eastAsia="ru-RU"/>
              </w:rPr>
            </w:pPr>
            <w:r w:rsidRPr="00A31EF1">
              <w:rPr>
                <w:rFonts w:ascii="Times New Roman" w:eastAsia="Times New Roman" w:hAnsi="Times New Roman" w:cs="Times New Roman"/>
                <w:sz w:val="28"/>
                <w:szCs w:val="28"/>
                <w:lang w:val="uk-UA" w:eastAsia="ru-RU"/>
              </w:rPr>
              <w:t>6</w:t>
            </w:r>
          </w:p>
        </w:tc>
      </w:tr>
      <w:tr w:rsidR="00A31EF1" w:rsidRPr="00A31EF1" w14:paraId="5D300057" w14:textId="77777777" w:rsidTr="00A31EF1">
        <w:tc>
          <w:tcPr>
            <w:tcW w:w="4188" w:type="pct"/>
            <w:gridSpan w:val="2"/>
            <w:shd w:val="clear" w:color="auto" w:fill="auto"/>
            <w:vAlign w:val="center"/>
          </w:tcPr>
          <w:p w14:paraId="1A3FB37F" w14:textId="77777777" w:rsidR="00A31EF1" w:rsidRPr="00A31EF1" w:rsidRDefault="00A31EF1" w:rsidP="00A31EF1">
            <w:pPr>
              <w:keepLines/>
              <w:widowControl w:val="0"/>
              <w:spacing w:after="0" w:line="240" w:lineRule="auto"/>
              <w:outlineLvl w:val="3"/>
              <w:rPr>
                <w:rFonts w:ascii="Times New Roman" w:eastAsia="Times New Roman" w:hAnsi="Times New Roman" w:cs="Times New Roman"/>
                <w:b/>
                <w:bCs/>
                <w:i/>
                <w:iCs/>
                <w:color w:val="000000"/>
                <w:sz w:val="28"/>
                <w:szCs w:val="28"/>
                <w:lang w:val="en-US" w:eastAsia="ru-RU"/>
              </w:rPr>
            </w:pPr>
            <w:r w:rsidRPr="00A31EF1">
              <w:rPr>
                <w:rFonts w:ascii="Times New Roman" w:eastAsia="Times New Roman" w:hAnsi="Times New Roman" w:cs="Times New Roman"/>
                <w:b/>
                <w:bCs/>
                <w:i/>
                <w:iCs/>
                <w:color w:val="000000"/>
                <w:sz w:val="28"/>
                <w:szCs w:val="28"/>
                <w:lang w:val="uk-UA" w:eastAsia="ru-RU"/>
              </w:rPr>
              <w:t>Усього годин</w:t>
            </w:r>
            <w:r w:rsidRPr="00A31EF1">
              <w:rPr>
                <w:rFonts w:ascii="Times New Roman" w:eastAsia="Times New Roman" w:hAnsi="Times New Roman" w:cs="Times New Roman"/>
                <w:b/>
                <w:bCs/>
                <w:i/>
                <w:iCs/>
                <w:color w:val="000000"/>
                <w:sz w:val="28"/>
                <w:szCs w:val="28"/>
                <w:lang w:val="en-US" w:eastAsia="ru-RU"/>
              </w:rPr>
              <w:t xml:space="preserve"> </w:t>
            </w:r>
          </w:p>
        </w:tc>
        <w:tc>
          <w:tcPr>
            <w:tcW w:w="812" w:type="pct"/>
            <w:shd w:val="clear" w:color="auto" w:fill="auto"/>
            <w:vAlign w:val="center"/>
          </w:tcPr>
          <w:p w14:paraId="18D5CD41" w14:textId="6F7CD245" w:rsidR="00A31EF1" w:rsidRPr="00A31EF1" w:rsidRDefault="00A31EF1" w:rsidP="00A31EF1">
            <w:pPr>
              <w:widowControl w:val="0"/>
              <w:spacing w:after="0" w:line="240" w:lineRule="auto"/>
              <w:jc w:val="center"/>
              <w:rPr>
                <w:rFonts w:ascii="Times New Roman" w:eastAsia="Times New Roman" w:hAnsi="Times New Roman" w:cs="Times New Roman"/>
                <w:b/>
                <w:sz w:val="28"/>
                <w:szCs w:val="28"/>
                <w:lang w:val="uk-UA" w:eastAsia="ru-RU"/>
              </w:rPr>
            </w:pPr>
            <w:r w:rsidRPr="00A31EF1">
              <w:rPr>
                <w:rFonts w:ascii="Times New Roman" w:eastAsia="Times New Roman" w:hAnsi="Times New Roman" w:cs="Times New Roman"/>
                <w:b/>
                <w:sz w:val="28"/>
                <w:szCs w:val="28"/>
                <w:lang w:val="uk-UA" w:eastAsia="ru-RU"/>
              </w:rPr>
              <w:t>22</w:t>
            </w:r>
          </w:p>
        </w:tc>
      </w:tr>
    </w:tbl>
    <w:p w14:paraId="52B8A518" w14:textId="77777777" w:rsidR="001448D8" w:rsidRPr="001448D8" w:rsidRDefault="001448D8" w:rsidP="00376C23">
      <w:pPr>
        <w:spacing w:after="0" w:line="240" w:lineRule="auto"/>
        <w:ind w:firstLine="708"/>
        <w:jc w:val="center"/>
        <w:rPr>
          <w:rFonts w:ascii="Times New Roman" w:eastAsia="Calibri" w:hAnsi="Times New Roman" w:cs="Times New Roman"/>
          <w:b/>
          <w:color w:val="2F5496" w:themeColor="accent5" w:themeShade="BF"/>
          <w:sz w:val="28"/>
          <w:szCs w:val="28"/>
          <w:lang w:val="uk-UA"/>
        </w:rPr>
      </w:pPr>
    </w:p>
    <w:p w14:paraId="4292A272" w14:textId="77777777" w:rsidR="00A36183" w:rsidRDefault="00A36183" w:rsidP="00A36183">
      <w:pPr>
        <w:spacing w:after="0" w:line="228" w:lineRule="auto"/>
        <w:ind w:firstLine="709"/>
        <w:jc w:val="center"/>
        <w:rPr>
          <w:rFonts w:ascii="Times New Roman" w:eastAsia="Calibri" w:hAnsi="Times New Roman" w:cs="Times New Roman"/>
          <w:b/>
          <w:color w:val="2F5496" w:themeColor="accent5" w:themeShade="BF"/>
          <w:sz w:val="28"/>
          <w:szCs w:val="28"/>
          <w:lang w:val="uk-UA"/>
        </w:rPr>
      </w:pPr>
      <w:r w:rsidRPr="001448D8">
        <w:rPr>
          <w:rFonts w:ascii="Times New Roman" w:eastAsia="Calibri" w:hAnsi="Times New Roman" w:cs="Times New Roman"/>
          <w:b/>
          <w:color w:val="2F5496" w:themeColor="accent5" w:themeShade="BF"/>
          <w:sz w:val="28"/>
          <w:szCs w:val="28"/>
          <w:lang w:val="uk-UA"/>
        </w:rPr>
        <w:t xml:space="preserve">Самостійна робота </w:t>
      </w:r>
      <w:r w:rsidR="00A83D2F" w:rsidRPr="001448D8">
        <w:rPr>
          <w:rFonts w:ascii="Times New Roman" w:eastAsia="Calibri" w:hAnsi="Times New Roman" w:cs="Times New Roman"/>
          <w:b/>
          <w:color w:val="2F5496" w:themeColor="accent5" w:themeShade="BF"/>
          <w:sz w:val="28"/>
          <w:szCs w:val="28"/>
          <w:lang w:val="uk-UA"/>
        </w:rPr>
        <w:t>здобувача вищої освіти</w:t>
      </w:r>
    </w:p>
    <w:p w14:paraId="0E6ED219" w14:textId="77777777" w:rsidR="00F670C0" w:rsidRPr="001448D8" w:rsidRDefault="00F670C0" w:rsidP="00A36183">
      <w:pPr>
        <w:spacing w:after="0" w:line="228" w:lineRule="auto"/>
        <w:ind w:firstLine="709"/>
        <w:jc w:val="center"/>
        <w:rPr>
          <w:rFonts w:ascii="Times New Roman" w:eastAsia="Calibri" w:hAnsi="Times New Roman" w:cs="Times New Roman"/>
          <w:b/>
          <w:color w:val="2F5496" w:themeColor="accent5" w:themeShade="BF"/>
          <w:sz w:val="28"/>
          <w:szCs w:val="28"/>
          <w:lang w:val="uk-UA"/>
        </w:rPr>
      </w:pPr>
    </w:p>
    <w:p w14:paraId="4C7EC506" w14:textId="77777777" w:rsidR="00C405A2" w:rsidRPr="001448D8" w:rsidRDefault="00C405A2" w:rsidP="00C405A2">
      <w:pPr>
        <w:spacing w:after="0" w:line="240" w:lineRule="auto"/>
        <w:ind w:left="142" w:firstLine="425"/>
        <w:jc w:val="both"/>
        <w:rPr>
          <w:rFonts w:ascii="Times New Roman" w:hAnsi="Times New Roman" w:cs="Times New Roman"/>
          <w:sz w:val="28"/>
          <w:szCs w:val="28"/>
        </w:rPr>
      </w:pPr>
      <w:proofErr w:type="spellStart"/>
      <w:r w:rsidRPr="001448D8">
        <w:rPr>
          <w:rFonts w:ascii="Times New Roman" w:hAnsi="Times New Roman" w:cs="Times New Roman"/>
          <w:sz w:val="28"/>
          <w:szCs w:val="28"/>
        </w:rPr>
        <w:t>Самостійна</w:t>
      </w:r>
      <w:proofErr w:type="spellEnd"/>
      <w:r w:rsidRPr="001448D8">
        <w:rPr>
          <w:rFonts w:ascii="Times New Roman" w:hAnsi="Times New Roman" w:cs="Times New Roman"/>
          <w:sz w:val="28"/>
          <w:szCs w:val="28"/>
        </w:rPr>
        <w:t xml:space="preserve"> робота студента </w:t>
      </w:r>
      <w:proofErr w:type="spellStart"/>
      <w:r w:rsidRPr="001448D8">
        <w:rPr>
          <w:rFonts w:ascii="Times New Roman" w:hAnsi="Times New Roman" w:cs="Times New Roman"/>
          <w:sz w:val="28"/>
          <w:szCs w:val="28"/>
        </w:rPr>
        <w:t>організовується</w:t>
      </w:r>
      <w:proofErr w:type="spellEnd"/>
      <w:r w:rsidRPr="001448D8">
        <w:rPr>
          <w:rFonts w:ascii="Times New Roman" w:hAnsi="Times New Roman" w:cs="Times New Roman"/>
          <w:sz w:val="28"/>
          <w:szCs w:val="28"/>
        </w:rPr>
        <w:t xml:space="preserve"> шляхом </w:t>
      </w:r>
      <w:proofErr w:type="spellStart"/>
      <w:r w:rsidRPr="001448D8">
        <w:rPr>
          <w:rFonts w:ascii="Times New Roman" w:hAnsi="Times New Roman" w:cs="Times New Roman"/>
          <w:sz w:val="28"/>
          <w:szCs w:val="28"/>
        </w:rPr>
        <w:t>видачі</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індивідуального</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переліку</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питань</w:t>
      </w:r>
      <w:proofErr w:type="spellEnd"/>
      <w:r w:rsidRPr="001448D8">
        <w:rPr>
          <w:rFonts w:ascii="Times New Roman" w:hAnsi="Times New Roman" w:cs="Times New Roman"/>
          <w:sz w:val="28"/>
          <w:szCs w:val="28"/>
        </w:rPr>
        <w:t xml:space="preserve"> і </w:t>
      </w:r>
      <w:proofErr w:type="spellStart"/>
      <w:r w:rsidRPr="001448D8">
        <w:rPr>
          <w:rFonts w:ascii="Times New Roman" w:hAnsi="Times New Roman" w:cs="Times New Roman"/>
          <w:sz w:val="28"/>
          <w:szCs w:val="28"/>
        </w:rPr>
        <w:t>практичних</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завдань</w:t>
      </w:r>
      <w:proofErr w:type="spellEnd"/>
      <w:r w:rsidRPr="001448D8">
        <w:rPr>
          <w:rFonts w:ascii="Times New Roman" w:hAnsi="Times New Roman" w:cs="Times New Roman"/>
          <w:sz w:val="28"/>
          <w:szCs w:val="28"/>
        </w:rPr>
        <w:t xml:space="preserve"> з </w:t>
      </w:r>
      <w:proofErr w:type="spellStart"/>
      <w:r w:rsidRPr="001448D8">
        <w:rPr>
          <w:rFonts w:ascii="Times New Roman" w:hAnsi="Times New Roman" w:cs="Times New Roman"/>
          <w:sz w:val="28"/>
          <w:szCs w:val="28"/>
        </w:rPr>
        <w:t>кожної</w:t>
      </w:r>
      <w:proofErr w:type="spellEnd"/>
      <w:r w:rsidRPr="001448D8">
        <w:rPr>
          <w:rFonts w:ascii="Times New Roman" w:hAnsi="Times New Roman" w:cs="Times New Roman"/>
          <w:sz w:val="28"/>
          <w:szCs w:val="28"/>
        </w:rPr>
        <w:t xml:space="preserve"> теми, які не </w:t>
      </w:r>
      <w:proofErr w:type="spellStart"/>
      <w:r w:rsidRPr="001448D8">
        <w:rPr>
          <w:rFonts w:ascii="Times New Roman" w:hAnsi="Times New Roman" w:cs="Times New Roman"/>
          <w:sz w:val="28"/>
          <w:szCs w:val="28"/>
        </w:rPr>
        <w:lastRenderedPageBreak/>
        <w:t>виносяться</w:t>
      </w:r>
      <w:proofErr w:type="spellEnd"/>
      <w:r w:rsidRPr="001448D8">
        <w:rPr>
          <w:rFonts w:ascii="Times New Roman" w:hAnsi="Times New Roman" w:cs="Times New Roman"/>
          <w:sz w:val="28"/>
          <w:szCs w:val="28"/>
        </w:rPr>
        <w:t xml:space="preserve"> на </w:t>
      </w:r>
      <w:proofErr w:type="spellStart"/>
      <w:r w:rsidRPr="001448D8">
        <w:rPr>
          <w:rFonts w:ascii="Times New Roman" w:hAnsi="Times New Roman" w:cs="Times New Roman"/>
          <w:sz w:val="28"/>
          <w:szCs w:val="28"/>
        </w:rPr>
        <w:t>аудиторне</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опрацювання</w:t>
      </w:r>
      <w:proofErr w:type="spellEnd"/>
      <w:r w:rsidRPr="001448D8">
        <w:rPr>
          <w:rFonts w:ascii="Times New Roman" w:hAnsi="Times New Roman" w:cs="Times New Roman"/>
          <w:sz w:val="28"/>
          <w:szCs w:val="28"/>
        </w:rPr>
        <w:t xml:space="preserve"> та </w:t>
      </w:r>
      <w:proofErr w:type="spellStart"/>
      <w:r w:rsidRPr="001448D8">
        <w:rPr>
          <w:rFonts w:ascii="Times New Roman" w:hAnsi="Times New Roman" w:cs="Times New Roman"/>
          <w:sz w:val="28"/>
          <w:szCs w:val="28"/>
        </w:rPr>
        <w:t>виконання</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індивідуального</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творчого</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завдання</w:t>
      </w:r>
      <w:proofErr w:type="spellEnd"/>
      <w:r w:rsidRPr="001448D8">
        <w:rPr>
          <w:rFonts w:ascii="Times New Roman" w:hAnsi="Times New Roman" w:cs="Times New Roman"/>
          <w:sz w:val="28"/>
          <w:szCs w:val="28"/>
        </w:rPr>
        <w:t>.</w:t>
      </w:r>
    </w:p>
    <w:p w14:paraId="36595D02" w14:textId="77777777" w:rsidR="00C405A2" w:rsidRPr="001448D8" w:rsidRDefault="00C405A2" w:rsidP="00C405A2">
      <w:pPr>
        <w:widowControl w:val="0"/>
        <w:spacing w:after="0" w:line="240" w:lineRule="auto"/>
        <w:ind w:firstLine="709"/>
        <w:jc w:val="both"/>
        <w:rPr>
          <w:rFonts w:ascii="Times New Roman" w:hAnsi="Times New Roman" w:cs="Times New Roman"/>
          <w:sz w:val="28"/>
          <w:szCs w:val="28"/>
        </w:rPr>
      </w:pPr>
      <w:proofErr w:type="spellStart"/>
      <w:r w:rsidRPr="001448D8">
        <w:rPr>
          <w:rFonts w:ascii="Times New Roman" w:hAnsi="Times New Roman" w:cs="Times New Roman"/>
          <w:sz w:val="28"/>
          <w:szCs w:val="28"/>
        </w:rPr>
        <w:t>Самостійна</w:t>
      </w:r>
      <w:proofErr w:type="spellEnd"/>
      <w:r w:rsidRPr="001448D8">
        <w:rPr>
          <w:rFonts w:ascii="Times New Roman" w:hAnsi="Times New Roman" w:cs="Times New Roman"/>
          <w:sz w:val="28"/>
          <w:szCs w:val="28"/>
        </w:rPr>
        <w:t xml:space="preserve"> робота </w:t>
      </w:r>
      <w:proofErr w:type="spellStart"/>
      <w:r w:rsidRPr="001448D8">
        <w:rPr>
          <w:rFonts w:ascii="Times New Roman" w:hAnsi="Times New Roman" w:cs="Times New Roman"/>
          <w:sz w:val="28"/>
          <w:szCs w:val="28"/>
        </w:rPr>
        <w:t>здобувача</w:t>
      </w:r>
      <w:proofErr w:type="spellEnd"/>
      <w:r w:rsidRPr="001448D8">
        <w:rPr>
          <w:rFonts w:ascii="Times New Roman" w:hAnsi="Times New Roman" w:cs="Times New Roman"/>
          <w:sz w:val="28"/>
          <w:szCs w:val="28"/>
        </w:rPr>
        <w:t xml:space="preserve"> є одним </w:t>
      </w:r>
      <w:proofErr w:type="spellStart"/>
      <w:r w:rsidRPr="001448D8">
        <w:rPr>
          <w:rFonts w:ascii="Times New Roman" w:hAnsi="Times New Roman" w:cs="Times New Roman"/>
          <w:sz w:val="28"/>
          <w:szCs w:val="28"/>
        </w:rPr>
        <w:t>із</w:t>
      </w:r>
      <w:proofErr w:type="spellEnd"/>
      <w:r w:rsidRPr="001448D8">
        <w:rPr>
          <w:rFonts w:ascii="Times New Roman" w:hAnsi="Times New Roman" w:cs="Times New Roman"/>
          <w:sz w:val="28"/>
          <w:szCs w:val="28"/>
        </w:rPr>
        <w:t xml:space="preserve"> способів активного, </w:t>
      </w:r>
      <w:proofErr w:type="spellStart"/>
      <w:r w:rsidRPr="001448D8">
        <w:rPr>
          <w:rFonts w:ascii="Times New Roman" w:hAnsi="Times New Roman" w:cs="Times New Roman"/>
          <w:sz w:val="28"/>
          <w:szCs w:val="28"/>
        </w:rPr>
        <w:t>цілеспрямованого</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набуття</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нових</w:t>
      </w:r>
      <w:proofErr w:type="spellEnd"/>
      <w:r w:rsidRPr="001448D8">
        <w:rPr>
          <w:rFonts w:ascii="Times New Roman" w:hAnsi="Times New Roman" w:cs="Times New Roman"/>
          <w:sz w:val="28"/>
          <w:szCs w:val="28"/>
        </w:rPr>
        <w:t xml:space="preserve"> для </w:t>
      </w:r>
      <w:proofErr w:type="spellStart"/>
      <w:r w:rsidRPr="001448D8">
        <w:rPr>
          <w:rFonts w:ascii="Times New Roman" w:hAnsi="Times New Roman" w:cs="Times New Roman"/>
          <w:sz w:val="28"/>
          <w:szCs w:val="28"/>
        </w:rPr>
        <w:t>нього</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знань</w:t>
      </w:r>
      <w:proofErr w:type="spellEnd"/>
      <w:r w:rsidRPr="001448D8">
        <w:rPr>
          <w:rFonts w:ascii="Times New Roman" w:hAnsi="Times New Roman" w:cs="Times New Roman"/>
          <w:sz w:val="28"/>
          <w:szCs w:val="28"/>
        </w:rPr>
        <w:t xml:space="preserve"> та </w:t>
      </w:r>
      <w:proofErr w:type="spellStart"/>
      <w:r w:rsidRPr="001448D8">
        <w:rPr>
          <w:rFonts w:ascii="Times New Roman" w:hAnsi="Times New Roman" w:cs="Times New Roman"/>
          <w:sz w:val="28"/>
          <w:szCs w:val="28"/>
        </w:rPr>
        <w:t>умінь</w:t>
      </w:r>
      <w:proofErr w:type="spellEnd"/>
      <w:r w:rsidRPr="001448D8">
        <w:rPr>
          <w:rFonts w:ascii="Times New Roman" w:hAnsi="Times New Roman" w:cs="Times New Roman"/>
          <w:sz w:val="28"/>
          <w:szCs w:val="28"/>
        </w:rPr>
        <w:t xml:space="preserve">. Вона є основою його </w:t>
      </w:r>
      <w:proofErr w:type="spellStart"/>
      <w:r w:rsidRPr="001448D8">
        <w:rPr>
          <w:rFonts w:ascii="Times New Roman" w:hAnsi="Times New Roman" w:cs="Times New Roman"/>
          <w:sz w:val="28"/>
          <w:szCs w:val="28"/>
        </w:rPr>
        <w:t>підготовки</w:t>
      </w:r>
      <w:proofErr w:type="spellEnd"/>
      <w:r w:rsidRPr="001448D8">
        <w:rPr>
          <w:rFonts w:ascii="Times New Roman" w:hAnsi="Times New Roman" w:cs="Times New Roman"/>
          <w:sz w:val="28"/>
          <w:szCs w:val="28"/>
        </w:rPr>
        <w:t xml:space="preserve"> як </w:t>
      </w:r>
      <w:proofErr w:type="spellStart"/>
      <w:r w:rsidRPr="001448D8">
        <w:rPr>
          <w:rFonts w:ascii="Times New Roman" w:hAnsi="Times New Roman" w:cs="Times New Roman"/>
          <w:sz w:val="28"/>
          <w:szCs w:val="28"/>
        </w:rPr>
        <w:t>фахівця</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забезпечує</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набуття</w:t>
      </w:r>
      <w:proofErr w:type="spellEnd"/>
      <w:r w:rsidRPr="001448D8">
        <w:rPr>
          <w:rFonts w:ascii="Times New Roman" w:hAnsi="Times New Roman" w:cs="Times New Roman"/>
          <w:sz w:val="28"/>
          <w:szCs w:val="28"/>
        </w:rPr>
        <w:t xml:space="preserve"> ним </w:t>
      </w:r>
      <w:proofErr w:type="spellStart"/>
      <w:r w:rsidRPr="001448D8">
        <w:rPr>
          <w:rFonts w:ascii="Times New Roman" w:hAnsi="Times New Roman" w:cs="Times New Roman"/>
          <w:sz w:val="28"/>
          <w:szCs w:val="28"/>
        </w:rPr>
        <w:t>прийомів</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пізнавальної</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діяльності</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інтерес</w:t>
      </w:r>
      <w:proofErr w:type="spellEnd"/>
      <w:r w:rsidRPr="001448D8">
        <w:rPr>
          <w:rFonts w:ascii="Times New Roman" w:hAnsi="Times New Roman" w:cs="Times New Roman"/>
          <w:sz w:val="28"/>
          <w:szCs w:val="28"/>
        </w:rPr>
        <w:t xml:space="preserve"> до </w:t>
      </w:r>
      <w:proofErr w:type="spellStart"/>
      <w:r w:rsidRPr="001448D8">
        <w:rPr>
          <w:rFonts w:ascii="Times New Roman" w:hAnsi="Times New Roman" w:cs="Times New Roman"/>
          <w:sz w:val="28"/>
          <w:szCs w:val="28"/>
        </w:rPr>
        <w:t>творчої</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роботи</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здатність</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вирішувати</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наукові</w:t>
      </w:r>
      <w:proofErr w:type="spellEnd"/>
      <w:r w:rsidRPr="001448D8">
        <w:rPr>
          <w:rFonts w:ascii="Times New Roman" w:hAnsi="Times New Roman" w:cs="Times New Roman"/>
          <w:sz w:val="28"/>
          <w:szCs w:val="28"/>
        </w:rPr>
        <w:t xml:space="preserve"> та </w:t>
      </w:r>
      <w:proofErr w:type="spellStart"/>
      <w:r w:rsidRPr="001448D8">
        <w:rPr>
          <w:rFonts w:ascii="Times New Roman" w:hAnsi="Times New Roman" w:cs="Times New Roman"/>
          <w:sz w:val="28"/>
          <w:szCs w:val="28"/>
        </w:rPr>
        <w:t>практичні</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завдання</w:t>
      </w:r>
      <w:proofErr w:type="spellEnd"/>
      <w:r w:rsidRPr="001448D8">
        <w:rPr>
          <w:rFonts w:ascii="Times New Roman" w:hAnsi="Times New Roman" w:cs="Times New Roman"/>
          <w:sz w:val="28"/>
          <w:szCs w:val="28"/>
        </w:rPr>
        <w:t>.</w:t>
      </w:r>
    </w:p>
    <w:p w14:paraId="1D51E9CC" w14:textId="77777777" w:rsidR="00C405A2" w:rsidRPr="001448D8" w:rsidRDefault="00C405A2" w:rsidP="00C405A2">
      <w:pPr>
        <w:widowControl w:val="0"/>
        <w:spacing w:after="0" w:line="240" w:lineRule="auto"/>
        <w:ind w:firstLine="709"/>
        <w:jc w:val="both"/>
        <w:rPr>
          <w:rFonts w:ascii="Times New Roman" w:hAnsi="Times New Roman" w:cs="Times New Roman"/>
          <w:sz w:val="28"/>
          <w:szCs w:val="28"/>
        </w:rPr>
      </w:pPr>
      <w:proofErr w:type="spellStart"/>
      <w:r w:rsidRPr="001448D8">
        <w:rPr>
          <w:rFonts w:ascii="Times New Roman" w:hAnsi="Times New Roman" w:cs="Times New Roman"/>
          <w:sz w:val="28"/>
          <w:szCs w:val="28"/>
        </w:rPr>
        <w:t>Індивідуальні</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завдання</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здобувач</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виконує</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самостійно</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під</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керівництвом</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викладача</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згідно</w:t>
      </w:r>
      <w:proofErr w:type="spellEnd"/>
      <w:r w:rsidRPr="001448D8">
        <w:rPr>
          <w:rFonts w:ascii="Times New Roman" w:hAnsi="Times New Roman" w:cs="Times New Roman"/>
          <w:sz w:val="28"/>
          <w:szCs w:val="28"/>
        </w:rPr>
        <w:t xml:space="preserve"> з </w:t>
      </w:r>
      <w:proofErr w:type="spellStart"/>
      <w:r w:rsidRPr="001448D8">
        <w:rPr>
          <w:rFonts w:ascii="Times New Roman" w:hAnsi="Times New Roman" w:cs="Times New Roman"/>
          <w:sz w:val="28"/>
          <w:szCs w:val="28"/>
        </w:rPr>
        <w:t>індивідуальним</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навчальним</w:t>
      </w:r>
      <w:proofErr w:type="spellEnd"/>
      <w:r w:rsidRPr="001448D8">
        <w:rPr>
          <w:rFonts w:ascii="Times New Roman" w:hAnsi="Times New Roman" w:cs="Times New Roman"/>
          <w:sz w:val="28"/>
          <w:szCs w:val="28"/>
        </w:rPr>
        <w:t xml:space="preserve"> планом.</w:t>
      </w:r>
    </w:p>
    <w:p w14:paraId="6A83094E" w14:textId="77777777" w:rsidR="00C405A2" w:rsidRPr="001448D8" w:rsidRDefault="00C405A2" w:rsidP="00C405A2">
      <w:pPr>
        <w:spacing w:after="0" w:line="240" w:lineRule="auto"/>
        <w:ind w:firstLine="708"/>
        <w:jc w:val="both"/>
        <w:rPr>
          <w:rFonts w:ascii="Times New Roman" w:hAnsi="Times New Roman" w:cs="Times New Roman"/>
          <w:sz w:val="28"/>
          <w:szCs w:val="28"/>
        </w:rPr>
      </w:pPr>
      <w:proofErr w:type="spellStart"/>
      <w:r w:rsidRPr="001448D8">
        <w:rPr>
          <w:rFonts w:ascii="Times New Roman" w:hAnsi="Times New Roman" w:cs="Times New Roman"/>
          <w:sz w:val="28"/>
          <w:szCs w:val="28"/>
        </w:rPr>
        <w:t>Під</w:t>
      </w:r>
      <w:proofErr w:type="spellEnd"/>
      <w:r w:rsidRPr="001448D8">
        <w:rPr>
          <w:rFonts w:ascii="Times New Roman" w:hAnsi="Times New Roman" w:cs="Times New Roman"/>
          <w:sz w:val="28"/>
          <w:szCs w:val="28"/>
        </w:rPr>
        <w:t xml:space="preserve"> час </w:t>
      </w:r>
      <w:proofErr w:type="spellStart"/>
      <w:r w:rsidRPr="001448D8">
        <w:rPr>
          <w:rFonts w:ascii="Times New Roman" w:hAnsi="Times New Roman" w:cs="Times New Roman"/>
          <w:sz w:val="28"/>
          <w:szCs w:val="28"/>
        </w:rPr>
        <w:t>роботи</w:t>
      </w:r>
      <w:proofErr w:type="spellEnd"/>
      <w:r w:rsidRPr="001448D8">
        <w:rPr>
          <w:rFonts w:ascii="Times New Roman" w:hAnsi="Times New Roman" w:cs="Times New Roman"/>
          <w:sz w:val="28"/>
          <w:szCs w:val="28"/>
        </w:rPr>
        <w:t xml:space="preserve"> над </w:t>
      </w:r>
      <w:proofErr w:type="spellStart"/>
      <w:r w:rsidRPr="001448D8">
        <w:rPr>
          <w:rFonts w:ascii="Times New Roman" w:hAnsi="Times New Roman" w:cs="Times New Roman"/>
          <w:sz w:val="28"/>
          <w:szCs w:val="28"/>
        </w:rPr>
        <w:t>індивідуальними</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завданнями</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розв’язуванням</w:t>
      </w:r>
      <w:proofErr w:type="spellEnd"/>
      <w:r w:rsidRPr="001448D8">
        <w:rPr>
          <w:rFonts w:ascii="Times New Roman" w:hAnsi="Times New Roman" w:cs="Times New Roman"/>
          <w:sz w:val="28"/>
          <w:szCs w:val="28"/>
        </w:rPr>
        <w:t xml:space="preserve"> задач не допустимо </w:t>
      </w:r>
      <w:proofErr w:type="spellStart"/>
      <w:r w:rsidRPr="001448D8">
        <w:rPr>
          <w:rFonts w:ascii="Times New Roman" w:hAnsi="Times New Roman" w:cs="Times New Roman"/>
          <w:sz w:val="28"/>
          <w:szCs w:val="28"/>
        </w:rPr>
        <w:t>порушення</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академічної</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доброчесності</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Презентації</w:t>
      </w:r>
      <w:proofErr w:type="spellEnd"/>
      <w:r w:rsidRPr="001448D8">
        <w:rPr>
          <w:rFonts w:ascii="Times New Roman" w:hAnsi="Times New Roman" w:cs="Times New Roman"/>
          <w:sz w:val="28"/>
          <w:szCs w:val="28"/>
        </w:rPr>
        <w:t xml:space="preserve"> та </w:t>
      </w:r>
      <w:proofErr w:type="spellStart"/>
      <w:r w:rsidRPr="001448D8">
        <w:rPr>
          <w:rFonts w:ascii="Times New Roman" w:hAnsi="Times New Roman" w:cs="Times New Roman"/>
          <w:sz w:val="28"/>
          <w:szCs w:val="28"/>
        </w:rPr>
        <w:t>виступи</w:t>
      </w:r>
      <w:proofErr w:type="spellEnd"/>
      <w:r w:rsidRPr="001448D8">
        <w:rPr>
          <w:rFonts w:ascii="Times New Roman" w:hAnsi="Times New Roman" w:cs="Times New Roman"/>
          <w:sz w:val="28"/>
          <w:szCs w:val="28"/>
        </w:rPr>
        <w:t xml:space="preserve"> </w:t>
      </w:r>
      <w:proofErr w:type="spellStart"/>
      <w:r w:rsidRPr="001448D8">
        <w:rPr>
          <w:rFonts w:ascii="Times New Roman" w:hAnsi="Times New Roman" w:cs="Times New Roman"/>
          <w:sz w:val="28"/>
          <w:szCs w:val="28"/>
        </w:rPr>
        <w:t>мають</w:t>
      </w:r>
      <w:proofErr w:type="spellEnd"/>
      <w:r w:rsidRPr="001448D8">
        <w:rPr>
          <w:rFonts w:ascii="Times New Roman" w:hAnsi="Times New Roman" w:cs="Times New Roman"/>
          <w:sz w:val="28"/>
          <w:szCs w:val="28"/>
        </w:rPr>
        <w:t xml:space="preserve"> бути </w:t>
      </w:r>
      <w:proofErr w:type="spellStart"/>
      <w:r w:rsidRPr="001448D8">
        <w:rPr>
          <w:rFonts w:ascii="Times New Roman" w:hAnsi="Times New Roman" w:cs="Times New Roman"/>
          <w:sz w:val="28"/>
          <w:szCs w:val="28"/>
        </w:rPr>
        <w:t>авторськими</w:t>
      </w:r>
      <w:proofErr w:type="spellEnd"/>
      <w:r w:rsidRPr="001448D8">
        <w:rPr>
          <w:rFonts w:ascii="Times New Roman" w:hAnsi="Times New Roman" w:cs="Times New Roman"/>
          <w:sz w:val="28"/>
          <w:szCs w:val="28"/>
        </w:rPr>
        <w:t xml:space="preserve"> та </w:t>
      </w:r>
      <w:proofErr w:type="spellStart"/>
      <w:r w:rsidRPr="001448D8">
        <w:rPr>
          <w:rFonts w:ascii="Times New Roman" w:hAnsi="Times New Roman" w:cs="Times New Roman"/>
          <w:sz w:val="28"/>
          <w:szCs w:val="28"/>
        </w:rPr>
        <w:t>оригінальними</w:t>
      </w:r>
      <w:proofErr w:type="spellEnd"/>
      <w:r w:rsidRPr="001448D8">
        <w:rPr>
          <w:rFonts w:ascii="Times New Roman" w:hAnsi="Times New Roman" w:cs="Times New Roman"/>
          <w:sz w:val="28"/>
          <w:szCs w:val="28"/>
        </w:rPr>
        <w:t>.</w:t>
      </w:r>
    </w:p>
    <w:p w14:paraId="4008D924" w14:textId="77777777" w:rsidR="00A36183" w:rsidRPr="001448D8" w:rsidRDefault="00A36183" w:rsidP="00A36183">
      <w:pPr>
        <w:spacing w:after="0" w:line="276" w:lineRule="auto"/>
        <w:ind w:firstLine="708"/>
        <w:jc w:val="both"/>
        <w:rPr>
          <w:rFonts w:ascii="Times New Roman" w:eastAsia="Calibri" w:hAnsi="Times New Roman" w:cs="Times New Roman"/>
          <w:sz w:val="28"/>
          <w:szCs w:val="28"/>
          <w:lang w:val="uk-UA"/>
        </w:rPr>
      </w:pPr>
    </w:p>
    <w:tbl>
      <w:tblPr>
        <w:tblStyle w:val="a3"/>
        <w:tblW w:w="5000" w:type="pct"/>
        <w:tblLook w:val="01E0" w:firstRow="1" w:lastRow="1" w:firstColumn="1" w:lastColumn="1" w:noHBand="0" w:noVBand="0"/>
      </w:tblPr>
      <w:tblGrid>
        <w:gridCol w:w="755"/>
        <w:gridCol w:w="7035"/>
        <w:gridCol w:w="1555"/>
      </w:tblGrid>
      <w:tr w:rsidR="00A31EF1" w:rsidRPr="00A31EF1" w14:paraId="3C946A11" w14:textId="77777777" w:rsidTr="00A31EF1">
        <w:trPr>
          <w:cantSplit/>
          <w:tblHeader/>
        </w:trPr>
        <w:tc>
          <w:tcPr>
            <w:tcW w:w="404" w:type="pct"/>
            <w:vAlign w:val="center"/>
          </w:tcPr>
          <w:p w14:paraId="5CAF316C" w14:textId="77777777" w:rsidR="00A31EF1" w:rsidRPr="00A31EF1" w:rsidRDefault="00A31EF1" w:rsidP="001D5C38">
            <w:pPr>
              <w:widowControl w:val="0"/>
              <w:ind w:hanging="142"/>
              <w:jc w:val="center"/>
              <w:rPr>
                <w:rFonts w:ascii="Times New Roman" w:hAnsi="Times New Roman" w:cs="Times New Roman"/>
                <w:sz w:val="28"/>
                <w:szCs w:val="28"/>
              </w:rPr>
            </w:pPr>
            <w:r w:rsidRPr="00A31EF1">
              <w:rPr>
                <w:rFonts w:ascii="Times New Roman" w:hAnsi="Times New Roman" w:cs="Times New Roman"/>
                <w:sz w:val="28"/>
                <w:szCs w:val="28"/>
              </w:rPr>
              <w:t>№</w:t>
            </w:r>
          </w:p>
          <w:p w14:paraId="4807F671" w14:textId="77777777" w:rsidR="00A31EF1" w:rsidRPr="00A31EF1" w:rsidRDefault="00A31EF1" w:rsidP="001D5C38">
            <w:pPr>
              <w:widowControl w:val="0"/>
              <w:ind w:hanging="142"/>
              <w:jc w:val="center"/>
              <w:rPr>
                <w:rFonts w:ascii="Times New Roman" w:hAnsi="Times New Roman" w:cs="Times New Roman"/>
                <w:sz w:val="28"/>
                <w:szCs w:val="28"/>
              </w:rPr>
            </w:pPr>
            <w:r w:rsidRPr="00A31EF1">
              <w:rPr>
                <w:rFonts w:ascii="Times New Roman" w:hAnsi="Times New Roman" w:cs="Times New Roman"/>
                <w:sz w:val="28"/>
                <w:szCs w:val="28"/>
              </w:rPr>
              <w:t>з/п</w:t>
            </w:r>
          </w:p>
        </w:tc>
        <w:tc>
          <w:tcPr>
            <w:tcW w:w="3764" w:type="pct"/>
            <w:vAlign w:val="center"/>
          </w:tcPr>
          <w:p w14:paraId="748630B4" w14:textId="77777777" w:rsidR="00A31EF1" w:rsidRPr="00A31EF1" w:rsidRDefault="00A31EF1" w:rsidP="001D5C38">
            <w:pPr>
              <w:widowControl w:val="0"/>
              <w:jc w:val="center"/>
              <w:rPr>
                <w:rFonts w:ascii="Times New Roman" w:hAnsi="Times New Roman" w:cs="Times New Roman"/>
                <w:sz w:val="28"/>
                <w:szCs w:val="28"/>
              </w:rPr>
            </w:pPr>
            <w:proofErr w:type="spellStart"/>
            <w:r w:rsidRPr="00A31EF1">
              <w:rPr>
                <w:rFonts w:ascii="Times New Roman" w:hAnsi="Times New Roman" w:cs="Times New Roman"/>
                <w:sz w:val="28"/>
                <w:szCs w:val="28"/>
              </w:rPr>
              <w:t>Назва</w:t>
            </w:r>
            <w:proofErr w:type="spellEnd"/>
            <w:r w:rsidRPr="00A31EF1">
              <w:rPr>
                <w:rFonts w:ascii="Times New Roman" w:hAnsi="Times New Roman" w:cs="Times New Roman"/>
                <w:sz w:val="28"/>
                <w:szCs w:val="28"/>
              </w:rPr>
              <w:t xml:space="preserve"> теми</w:t>
            </w:r>
          </w:p>
        </w:tc>
        <w:tc>
          <w:tcPr>
            <w:tcW w:w="832" w:type="pct"/>
            <w:vAlign w:val="center"/>
          </w:tcPr>
          <w:p w14:paraId="5B07598F" w14:textId="77777777" w:rsidR="00A31EF1" w:rsidRPr="00A31EF1" w:rsidRDefault="00A31EF1" w:rsidP="001D5C38">
            <w:pPr>
              <w:widowControl w:val="0"/>
              <w:jc w:val="center"/>
              <w:rPr>
                <w:rFonts w:ascii="Times New Roman" w:hAnsi="Times New Roman" w:cs="Times New Roman"/>
                <w:sz w:val="28"/>
                <w:szCs w:val="28"/>
              </w:rPr>
            </w:pPr>
            <w:proofErr w:type="spellStart"/>
            <w:r w:rsidRPr="00A31EF1">
              <w:rPr>
                <w:rFonts w:ascii="Times New Roman" w:hAnsi="Times New Roman" w:cs="Times New Roman"/>
                <w:sz w:val="28"/>
                <w:szCs w:val="28"/>
              </w:rPr>
              <w:t>Кількість</w:t>
            </w:r>
            <w:proofErr w:type="spellEnd"/>
          </w:p>
          <w:p w14:paraId="592A087C" w14:textId="577EA3DD" w:rsidR="00A31EF1" w:rsidRPr="00A31EF1" w:rsidRDefault="00A31EF1" w:rsidP="00A31EF1">
            <w:pPr>
              <w:widowControl w:val="0"/>
              <w:jc w:val="center"/>
              <w:rPr>
                <w:rFonts w:ascii="Times New Roman" w:hAnsi="Times New Roman" w:cs="Times New Roman"/>
                <w:sz w:val="28"/>
                <w:szCs w:val="28"/>
              </w:rPr>
            </w:pPr>
            <w:r w:rsidRPr="00A31EF1">
              <w:rPr>
                <w:rFonts w:ascii="Times New Roman" w:hAnsi="Times New Roman" w:cs="Times New Roman"/>
                <w:sz w:val="28"/>
                <w:szCs w:val="28"/>
              </w:rPr>
              <w:t>годин</w:t>
            </w:r>
          </w:p>
        </w:tc>
      </w:tr>
      <w:tr w:rsidR="00A31EF1" w:rsidRPr="00A31EF1" w14:paraId="7B1BF17B" w14:textId="77777777" w:rsidTr="00A31EF1">
        <w:trPr>
          <w:cantSplit/>
        </w:trPr>
        <w:tc>
          <w:tcPr>
            <w:tcW w:w="404" w:type="pct"/>
            <w:vAlign w:val="center"/>
          </w:tcPr>
          <w:p w14:paraId="24B5F308" w14:textId="77777777" w:rsidR="00A31EF1" w:rsidRPr="00A31EF1" w:rsidRDefault="00A31EF1" w:rsidP="001D5C38">
            <w:pPr>
              <w:widowControl w:val="0"/>
              <w:jc w:val="center"/>
              <w:rPr>
                <w:rFonts w:ascii="Times New Roman" w:hAnsi="Times New Roman" w:cs="Times New Roman"/>
                <w:sz w:val="28"/>
                <w:szCs w:val="28"/>
              </w:rPr>
            </w:pPr>
            <w:r w:rsidRPr="00A31EF1">
              <w:rPr>
                <w:rFonts w:ascii="Times New Roman" w:hAnsi="Times New Roman" w:cs="Times New Roman"/>
                <w:sz w:val="28"/>
                <w:szCs w:val="28"/>
              </w:rPr>
              <w:t>1</w:t>
            </w:r>
          </w:p>
        </w:tc>
        <w:tc>
          <w:tcPr>
            <w:tcW w:w="3764" w:type="pct"/>
          </w:tcPr>
          <w:p w14:paraId="7339401C" w14:textId="77777777" w:rsidR="00A31EF1" w:rsidRPr="00A31EF1" w:rsidRDefault="00A31EF1" w:rsidP="001D5C38">
            <w:pPr>
              <w:widowControl w:val="0"/>
              <w:rPr>
                <w:rFonts w:ascii="Times New Roman" w:hAnsi="Times New Roman" w:cs="Times New Roman"/>
                <w:sz w:val="28"/>
                <w:szCs w:val="28"/>
              </w:rPr>
            </w:pPr>
            <w:r w:rsidRPr="00A31EF1">
              <w:rPr>
                <w:rFonts w:ascii="Times New Roman" w:hAnsi="Times New Roman" w:cs="Times New Roman"/>
                <w:sz w:val="28"/>
                <w:szCs w:val="28"/>
              </w:rPr>
              <w:t xml:space="preserve">Структура </w:t>
            </w:r>
            <w:proofErr w:type="spellStart"/>
            <w:r w:rsidRPr="00A31EF1">
              <w:rPr>
                <w:rFonts w:ascii="Times New Roman" w:hAnsi="Times New Roman" w:cs="Times New Roman"/>
                <w:sz w:val="28"/>
                <w:szCs w:val="28"/>
              </w:rPr>
              <w:t>енергоспоживаючих</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галузей</w:t>
            </w:r>
            <w:proofErr w:type="spellEnd"/>
            <w:r w:rsidRPr="00A31EF1">
              <w:rPr>
                <w:rFonts w:ascii="Times New Roman" w:hAnsi="Times New Roman" w:cs="Times New Roman"/>
                <w:sz w:val="28"/>
                <w:szCs w:val="28"/>
              </w:rPr>
              <w:t xml:space="preserve"> для </w:t>
            </w:r>
            <w:proofErr w:type="spellStart"/>
            <w:r w:rsidRPr="00A31EF1">
              <w:rPr>
                <w:rFonts w:ascii="Times New Roman" w:hAnsi="Times New Roman" w:cs="Times New Roman"/>
                <w:sz w:val="28"/>
                <w:szCs w:val="28"/>
              </w:rPr>
              <w:t>різних</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регіонів</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України</w:t>
            </w:r>
            <w:proofErr w:type="spellEnd"/>
          </w:p>
        </w:tc>
        <w:tc>
          <w:tcPr>
            <w:tcW w:w="832" w:type="pct"/>
            <w:vAlign w:val="center"/>
          </w:tcPr>
          <w:p w14:paraId="765D79F0" w14:textId="224EF697" w:rsidR="00A31EF1" w:rsidRPr="00D218C7" w:rsidRDefault="00D218C7" w:rsidP="001D5C38">
            <w:pPr>
              <w:widowControl w:val="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A31EF1" w:rsidRPr="00A31EF1" w14:paraId="310B5765" w14:textId="77777777" w:rsidTr="00A31EF1">
        <w:trPr>
          <w:cantSplit/>
        </w:trPr>
        <w:tc>
          <w:tcPr>
            <w:tcW w:w="404" w:type="pct"/>
            <w:vAlign w:val="center"/>
          </w:tcPr>
          <w:p w14:paraId="7A0C0147" w14:textId="77777777" w:rsidR="00A31EF1" w:rsidRPr="00A31EF1" w:rsidRDefault="00A31EF1" w:rsidP="001D5C38">
            <w:pPr>
              <w:widowControl w:val="0"/>
              <w:jc w:val="center"/>
              <w:rPr>
                <w:rFonts w:ascii="Times New Roman" w:hAnsi="Times New Roman" w:cs="Times New Roman"/>
                <w:sz w:val="28"/>
                <w:szCs w:val="28"/>
              </w:rPr>
            </w:pPr>
            <w:r w:rsidRPr="00A31EF1">
              <w:rPr>
                <w:rFonts w:ascii="Times New Roman" w:hAnsi="Times New Roman" w:cs="Times New Roman"/>
                <w:sz w:val="28"/>
                <w:szCs w:val="28"/>
              </w:rPr>
              <w:t>2</w:t>
            </w:r>
          </w:p>
        </w:tc>
        <w:tc>
          <w:tcPr>
            <w:tcW w:w="3764" w:type="pct"/>
          </w:tcPr>
          <w:p w14:paraId="3999FBE7" w14:textId="77777777" w:rsidR="00A31EF1" w:rsidRPr="00A31EF1" w:rsidRDefault="00A31EF1" w:rsidP="001D5C38">
            <w:pPr>
              <w:widowControl w:val="0"/>
              <w:rPr>
                <w:rFonts w:ascii="Times New Roman" w:hAnsi="Times New Roman" w:cs="Times New Roman"/>
                <w:sz w:val="28"/>
                <w:szCs w:val="28"/>
              </w:rPr>
            </w:pPr>
            <w:proofErr w:type="spellStart"/>
            <w:r w:rsidRPr="00A31EF1">
              <w:rPr>
                <w:rFonts w:ascii="Times New Roman" w:hAnsi="Times New Roman" w:cs="Times New Roman"/>
                <w:sz w:val="28"/>
                <w:szCs w:val="28"/>
              </w:rPr>
              <w:t>Енергетичний</w:t>
            </w:r>
            <w:proofErr w:type="spellEnd"/>
            <w:r w:rsidRPr="00A31EF1">
              <w:rPr>
                <w:rFonts w:ascii="Times New Roman" w:hAnsi="Times New Roman" w:cs="Times New Roman"/>
                <w:sz w:val="28"/>
                <w:szCs w:val="28"/>
              </w:rPr>
              <w:t xml:space="preserve"> менеджмент. </w:t>
            </w:r>
            <w:proofErr w:type="spellStart"/>
            <w:r w:rsidRPr="00A31EF1">
              <w:rPr>
                <w:rFonts w:ascii="Times New Roman" w:hAnsi="Times New Roman" w:cs="Times New Roman"/>
                <w:sz w:val="28"/>
                <w:szCs w:val="28"/>
              </w:rPr>
              <w:t>Енергетичний</w:t>
            </w:r>
            <w:proofErr w:type="spellEnd"/>
            <w:r w:rsidRPr="00A31EF1">
              <w:rPr>
                <w:rFonts w:ascii="Times New Roman" w:hAnsi="Times New Roman" w:cs="Times New Roman"/>
                <w:sz w:val="28"/>
                <w:szCs w:val="28"/>
              </w:rPr>
              <w:t xml:space="preserve"> аудит. </w:t>
            </w:r>
            <w:proofErr w:type="spellStart"/>
            <w:r w:rsidRPr="00A31EF1">
              <w:rPr>
                <w:rFonts w:ascii="Times New Roman" w:hAnsi="Times New Roman" w:cs="Times New Roman"/>
                <w:sz w:val="28"/>
                <w:szCs w:val="28"/>
              </w:rPr>
              <w:t>Енергетичний</w:t>
            </w:r>
            <w:proofErr w:type="spellEnd"/>
            <w:r w:rsidRPr="00A31EF1">
              <w:rPr>
                <w:rFonts w:ascii="Times New Roman" w:hAnsi="Times New Roman" w:cs="Times New Roman"/>
                <w:sz w:val="28"/>
                <w:szCs w:val="28"/>
              </w:rPr>
              <w:t xml:space="preserve"> консалтинг. </w:t>
            </w:r>
            <w:proofErr w:type="spellStart"/>
            <w:r w:rsidRPr="00A31EF1">
              <w:rPr>
                <w:rFonts w:ascii="Times New Roman" w:hAnsi="Times New Roman" w:cs="Times New Roman"/>
                <w:sz w:val="28"/>
                <w:szCs w:val="28"/>
              </w:rPr>
              <w:t>Економічне</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стимулювання</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раціонального</w:t>
            </w:r>
            <w:proofErr w:type="spellEnd"/>
            <w:r w:rsidRPr="00A31EF1">
              <w:rPr>
                <w:rFonts w:ascii="Times New Roman" w:hAnsi="Times New Roman" w:cs="Times New Roman"/>
                <w:sz w:val="28"/>
                <w:szCs w:val="28"/>
              </w:rPr>
              <w:t xml:space="preserve"> використання енергії в </w:t>
            </w:r>
            <w:proofErr w:type="spellStart"/>
            <w:r w:rsidRPr="00A31EF1">
              <w:rPr>
                <w:rFonts w:ascii="Times New Roman" w:hAnsi="Times New Roman" w:cs="Times New Roman"/>
                <w:sz w:val="28"/>
                <w:szCs w:val="28"/>
              </w:rPr>
              <w:t>промисловості</w:t>
            </w:r>
            <w:proofErr w:type="spellEnd"/>
            <w:r w:rsidRPr="00A31EF1">
              <w:rPr>
                <w:rFonts w:ascii="Times New Roman" w:hAnsi="Times New Roman" w:cs="Times New Roman"/>
                <w:sz w:val="28"/>
                <w:szCs w:val="28"/>
              </w:rPr>
              <w:t>.</w:t>
            </w:r>
          </w:p>
        </w:tc>
        <w:tc>
          <w:tcPr>
            <w:tcW w:w="832" w:type="pct"/>
            <w:vAlign w:val="center"/>
          </w:tcPr>
          <w:p w14:paraId="6361912D" w14:textId="7DDE57B3" w:rsidR="00A31EF1" w:rsidRPr="00D218C7" w:rsidRDefault="00D218C7" w:rsidP="001D5C38">
            <w:pPr>
              <w:widowControl w:val="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A31EF1" w:rsidRPr="00A31EF1" w14:paraId="3C0A898D" w14:textId="77777777" w:rsidTr="00A31EF1">
        <w:trPr>
          <w:cantSplit/>
        </w:trPr>
        <w:tc>
          <w:tcPr>
            <w:tcW w:w="404" w:type="pct"/>
            <w:vAlign w:val="center"/>
          </w:tcPr>
          <w:p w14:paraId="1B2494B0" w14:textId="77777777" w:rsidR="00A31EF1" w:rsidRPr="00A31EF1" w:rsidRDefault="00A31EF1" w:rsidP="001D5C38">
            <w:pPr>
              <w:widowControl w:val="0"/>
              <w:jc w:val="center"/>
              <w:rPr>
                <w:rFonts w:ascii="Times New Roman" w:hAnsi="Times New Roman" w:cs="Times New Roman"/>
                <w:sz w:val="28"/>
                <w:szCs w:val="28"/>
              </w:rPr>
            </w:pPr>
            <w:r w:rsidRPr="00A31EF1">
              <w:rPr>
                <w:rFonts w:ascii="Times New Roman" w:hAnsi="Times New Roman" w:cs="Times New Roman"/>
                <w:sz w:val="28"/>
                <w:szCs w:val="28"/>
              </w:rPr>
              <w:t>3</w:t>
            </w:r>
          </w:p>
        </w:tc>
        <w:tc>
          <w:tcPr>
            <w:tcW w:w="3764" w:type="pct"/>
          </w:tcPr>
          <w:p w14:paraId="6568D2FE" w14:textId="77777777" w:rsidR="00A31EF1" w:rsidRPr="00A31EF1" w:rsidRDefault="00A31EF1" w:rsidP="001D5C38">
            <w:pPr>
              <w:widowControl w:val="0"/>
              <w:rPr>
                <w:rFonts w:ascii="Times New Roman" w:hAnsi="Times New Roman" w:cs="Times New Roman"/>
                <w:sz w:val="28"/>
                <w:szCs w:val="28"/>
              </w:rPr>
            </w:pPr>
            <w:r w:rsidRPr="00A31EF1">
              <w:rPr>
                <w:rFonts w:ascii="Times New Roman" w:hAnsi="Times New Roman" w:cs="Times New Roman"/>
                <w:sz w:val="28"/>
                <w:szCs w:val="28"/>
              </w:rPr>
              <w:t xml:space="preserve">Характеристика та прогнозування максимуму активного </w:t>
            </w:r>
            <w:proofErr w:type="spellStart"/>
            <w:r w:rsidRPr="00A31EF1">
              <w:rPr>
                <w:rFonts w:ascii="Times New Roman" w:hAnsi="Times New Roman" w:cs="Times New Roman"/>
                <w:sz w:val="28"/>
                <w:szCs w:val="28"/>
              </w:rPr>
              <w:t>навантаження</w:t>
            </w:r>
            <w:proofErr w:type="spellEnd"/>
          </w:p>
        </w:tc>
        <w:tc>
          <w:tcPr>
            <w:tcW w:w="832" w:type="pct"/>
            <w:vAlign w:val="center"/>
          </w:tcPr>
          <w:p w14:paraId="017336D0" w14:textId="42F7B2D7" w:rsidR="00A31EF1" w:rsidRPr="00D218C7" w:rsidRDefault="00D218C7" w:rsidP="001D5C38">
            <w:pPr>
              <w:widowControl w:val="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A31EF1" w:rsidRPr="00A31EF1" w14:paraId="2E7811A1" w14:textId="77777777" w:rsidTr="00A31EF1">
        <w:trPr>
          <w:cantSplit/>
        </w:trPr>
        <w:tc>
          <w:tcPr>
            <w:tcW w:w="404" w:type="pct"/>
            <w:vAlign w:val="center"/>
          </w:tcPr>
          <w:p w14:paraId="7B4BC4B5" w14:textId="77777777" w:rsidR="00A31EF1" w:rsidRPr="00A31EF1" w:rsidRDefault="00A31EF1" w:rsidP="001D5C38">
            <w:pPr>
              <w:widowControl w:val="0"/>
              <w:jc w:val="center"/>
              <w:rPr>
                <w:rFonts w:ascii="Times New Roman" w:hAnsi="Times New Roman" w:cs="Times New Roman"/>
                <w:sz w:val="28"/>
                <w:szCs w:val="28"/>
              </w:rPr>
            </w:pPr>
            <w:r w:rsidRPr="00A31EF1">
              <w:rPr>
                <w:rFonts w:ascii="Times New Roman" w:hAnsi="Times New Roman" w:cs="Times New Roman"/>
                <w:sz w:val="28"/>
                <w:szCs w:val="28"/>
              </w:rPr>
              <w:t>4</w:t>
            </w:r>
          </w:p>
        </w:tc>
        <w:tc>
          <w:tcPr>
            <w:tcW w:w="3764" w:type="pct"/>
          </w:tcPr>
          <w:p w14:paraId="24C63AEF" w14:textId="77777777" w:rsidR="00A31EF1" w:rsidRPr="00A31EF1" w:rsidRDefault="00A31EF1" w:rsidP="001D5C38">
            <w:pPr>
              <w:widowControl w:val="0"/>
              <w:rPr>
                <w:rFonts w:ascii="Times New Roman" w:hAnsi="Times New Roman" w:cs="Times New Roman"/>
                <w:sz w:val="28"/>
                <w:szCs w:val="28"/>
              </w:rPr>
            </w:pPr>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Технічні</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засоби</w:t>
            </w:r>
            <w:proofErr w:type="spellEnd"/>
            <w:r w:rsidRPr="00A31EF1">
              <w:rPr>
                <w:rFonts w:ascii="Times New Roman" w:hAnsi="Times New Roman" w:cs="Times New Roman"/>
                <w:sz w:val="28"/>
                <w:szCs w:val="28"/>
              </w:rPr>
              <w:t xml:space="preserve"> для </w:t>
            </w:r>
            <w:proofErr w:type="spellStart"/>
            <w:r w:rsidRPr="00A31EF1">
              <w:rPr>
                <w:rFonts w:ascii="Times New Roman" w:hAnsi="Times New Roman" w:cs="Times New Roman"/>
                <w:sz w:val="28"/>
                <w:szCs w:val="28"/>
              </w:rPr>
              <w:t>вирівнювання</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добових</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графіків</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електричних</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навантажень</w:t>
            </w:r>
            <w:proofErr w:type="spellEnd"/>
            <w:r w:rsidRPr="00A31EF1">
              <w:rPr>
                <w:rFonts w:ascii="Times New Roman" w:hAnsi="Times New Roman" w:cs="Times New Roman"/>
                <w:sz w:val="28"/>
                <w:szCs w:val="28"/>
              </w:rPr>
              <w:t>.</w:t>
            </w:r>
          </w:p>
        </w:tc>
        <w:tc>
          <w:tcPr>
            <w:tcW w:w="832" w:type="pct"/>
            <w:vAlign w:val="center"/>
          </w:tcPr>
          <w:p w14:paraId="63CF9AF2" w14:textId="691845D2" w:rsidR="00A31EF1" w:rsidRPr="00D218C7" w:rsidRDefault="00D218C7" w:rsidP="001D5C38">
            <w:pPr>
              <w:widowControl w:val="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A31EF1" w:rsidRPr="00A31EF1" w14:paraId="7504DA7C" w14:textId="77777777" w:rsidTr="00A31EF1">
        <w:trPr>
          <w:cantSplit/>
        </w:trPr>
        <w:tc>
          <w:tcPr>
            <w:tcW w:w="404" w:type="pct"/>
            <w:vAlign w:val="center"/>
          </w:tcPr>
          <w:p w14:paraId="4F490D8D" w14:textId="77777777" w:rsidR="00A31EF1" w:rsidRPr="00A31EF1" w:rsidRDefault="00A31EF1" w:rsidP="001D5C38">
            <w:pPr>
              <w:widowControl w:val="0"/>
              <w:jc w:val="center"/>
              <w:rPr>
                <w:rFonts w:ascii="Times New Roman" w:hAnsi="Times New Roman" w:cs="Times New Roman"/>
                <w:sz w:val="28"/>
                <w:szCs w:val="28"/>
              </w:rPr>
            </w:pPr>
            <w:r w:rsidRPr="00A31EF1">
              <w:rPr>
                <w:rFonts w:ascii="Times New Roman" w:hAnsi="Times New Roman" w:cs="Times New Roman"/>
                <w:sz w:val="28"/>
                <w:szCs w:val="28"/>
              </w:rPr>
              <w:t>5</w:t>
            </w:r>
          </w:p>
        </w:tc>
        <w:tc>
          <w:tcPr>
            <w:tcW w:w="3764" w:type="pct"/>
          </w:tcPr>
          <w:p w14:paraId="4099BFAD" w14:textId="77777777" w:rsidR="00A31EF1" w:rsidRPr="00A31EF1" w:rsidRDefault="00A31EF1" w:rsidP="001D5C38">
            <w:pPr>
              <w:widowControl w:val="0"/>
              <w:rPr>
                <w:rFonts w:ascii="Times New Roman" w:hAnsi="Times New Roman" w:cs="Times New Roman"/>
                <w:sz w:val="28"/>
                <w:szCs w:val="28"/>
              </w:rPr>
            </w:pPr>
            <w:r w:rsidRPr="00A31EF1">
              <w:rPr>
                <w:rFonts w:ascii="Times New Roman" w:hAnsi="Times New Roman" w:cs="Times New Roman"/>
                <w:sz w:val="28"/>
                <w:szCs w:val="28"/>
              </w:rPr>
              <w:t xml:space="preserve"> Визначення </w:t>
            </w:r>
            <w:proofErr w:type="spellStart"/>
            <w:r w:rsidRPr="00A31EF1">
              <w:rPr>
                <w:rFonts w:ascii="Times New Roman" w:hAnsi="Times New Roman" w:cs="Times New Roman"/>
                <w:sz w:val="28"/>
                <w:szCs w:val="28"/>
              </w:rPr>
              <w:t>втрат</w:t>
            </w:r>
            <w:proofErr w:type="spellEnd"/>
            <w:r w:rsidRPr="00A31EF1">
              <w:rPr>
                <w:rFonts w:ascii="Times New Roman" w:hAnsi="Times New Roman" w:cs="Times New Roman"/>
                <w:sz w:val="28"/>
                <w:szCs w:val="28"/>
              </w:rPr>
              <w:t xml:space="preserve"> напруги в </w:t>
            </w:r>
            <w:proofErr w:type="spellStart"/>
            <w:r w:rsidRPr="00A31EF1">
              <w:rPr>
                <w:rFonts w:ascii="Times New Roman" w:hAnsi="Times New Roman" w:cs="Times New Roman"/>
                <w:sz w:val="28"/>
                <w:szCs w:val="28"/>
              </w:rPr>
              <w:t>електричних</w:t>
            </w:r>
            <w:proofErr w:type="spellEnd"/>
            <w:r w:rsidRPr="00A31EF1">
              <w:rPr>
                <w:rFonts w:ascii="Times New Roman" w:hAnsi="Times New Roman" w:cs="Times New Roman"/>
                <w:sz w:val="28"/>
                <w:szCs w:val="28"/>
              </w:rPr>
              <w:t xml:space="preserve"> мережах </w:t>
            </w:r>
            <w:proofErr w:type="spellStart"/>
            <w:r w:rsidRPr="00A31EF1">
              <w:rPr>
                <w:rFonts w:ascii="Times New Roman" w:hAnsi="Times New Roman" w:cs="Times New Roman"/>
                <w:sz w:val="28"/>
                <w:szCs w:val="28"/>
              </w:rPr>
              <w:t>підприємства</w:t>
            </w:r>
            <w:proofErr w:type="spellEnd"/>
            <w:r w:rsidRPr="00A31EF1">
              <w:rPr>
                <w:rFonts w:ascii="Times New Roman" w:hAnsi="Times New Roman" w:cs="Times New Roman"/>
                <w:sz w:val="28"/>
                <w:szCs w:val="28"/>
              </w:rPr>
              <w:t xml:space="preserve"> і рівнів напруги на </w:t>
            </w:r>
            <w:proofErr w:type="spellStart"/>
            <w:r w:rsidRPr="00A31EF1">
              <w:rPr>
                <w:rFonts w:ascii="Times New Roman" w:hAnsi="Times New Roman" w:cs="Times New Roman"/>
                <w:sz w:val="28"/>
                <w:szCs w:val="28"/>
              </w:rPr>
              <w:t>узагальнених</w:t>
            </w:r>
            <w:proofErr w:type="spellEnd"/>
            <w:r w:rsidRPr="00A31EF1">
              <w:rPr>
                <w:rFonts w:ascii="Times New Roman" w:hAnsi="Times New Roman" w:cs="Times New Roman"/>
                <w:sz w:val="28"/>
                <w:szCs w:val="28"/>
              </w:rPr>
              <w:t xml:space="preserve"> шинах електроприймачів</w:t>
            </w:r>
          </w:p>
        </w:tc>
        <w:tc>
          <w:tcPr>
            <w:tcW w:w="832" w:type="pct"/>
            <w:vAlign w:val="center"/>
          </w:tcPr>
          <w:p w14:paraId="655B2770" w14:textId="7BC37336" w:rsidR="00A31EF1" w:rsidRPr="00D218C7" w:rsidRDefault="00D218C7" w:rsidP="001D5C38">
            <w:pPr>
              <w:widowControl w:val="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A31EF1" w:rsidRPr="00A31EF1" w14:paraId="1D495FA4" w14:textId="77777777" w:rsidTr="00A31EF1">
        <w:trPr>
          <w:cantSplit/>
        </w:trPr>
        <w:tc>
          <w:tcPr>
            <w:tcW w:w="404" w:type="pct"/>
            <w:vAlign w:val="center"/>
          </w:tcPr>
          <w:p w14:paraId="563ECF57" w14:textId="77777777" w:rsidR="00A31EF1" w:rsidRPr="00A31EF1" w:rsidRDefault="00A31EF1" w:rsidP="001D5C38">
            <w:pPr>
              <w:widowControl w:val="0"/>
              <w:jc w:val="center"/>
              <w:rPr>
                <w:rFonts w:ascii="Times New Roman" w:hAnsi="Times New Roman" w:cs="Times New Roman"/>
                <w:sz w:val="28"/>
                <w:szCs w:val="28"/>
              </w:rPr>
            </w:pPr>
            <w:r w:rsidRPr="00A31EF1">
              <w:rPr>
                <w:rFonts w:ascii="Times New Roman" w:hAnsi="Times New Roman" w:cs="Times New Roman"/>
                <w:sz w:val="28"/>
                <w:szCs w:val="28"/>
              </w:rPr>
              <w:t>6</w:t>
            </w:r>
          </w:p>
        </w:tc>
        <w:tc>
          <w:tcPr>
            <w:tcW w:w="3764" w:type="pct"/>
          </w:tcPr>
          <w:p w14:paraId="42A52608" w14:textId="77777777" w:rsidR="00A31EF1" w:rsidRPr="00A31EF1" w:rsidRDefault="00A31EF1" w:rsidP="001D5C38">
            <w:pPr>
              <w:widowControl w:val="0"/>
              <w:rPr>
                <w:rFonts w:ascii="Times New Roman" w:hAnsi="Times New Roman" w:cs="Times New Roman"/>
                <w:sz w:val="28"/>
                <w:szCs w:val="28"/>
              </w:rPr>
            </w:pPr>
            <w:r w:rsidRPr="00A31EF1">
              <w:rPr>
                <w:rFonts w:ascii="Times New Roman" w:hAnsi="Times New Roman" w:cs="Times New Roman"/>
                <w:sz w:val="28"/>
                <w:szCs w:val="28"/>
              </w:rPr>
              <w:t xml:space="preserve">Характеристика </w:t>
            </w:r>
            <w:proofErr w:type="spellStart"/>
            <w:r w:rsidRPr="00A31EF1">
              <w:rPr>
                <w:rFonts w:ascii="Times New Roman" w:hAnsi="Times New Roman" w:cs="Times New Roman"/>
                <w:sz w:val="28"/>
                <w:szCs w:val="28"/>
              </w:rPr>
              <w:t>конденсаторних</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компенсаційних</w:t>
            </w:r>
            <w:proofErr w:type="spellEnd"/>
            <w:r w:rsidRPr="00A31EF1">
              <w:rPr>
                <w:rFonts w:ascii="Times New Roman" w:hAnsi="Times New Roman" w:cs="Times New Roman"/>
                <w:sz w:val="28"/>
                <w:szCs w:val="28"/>
              </w:rPr>
              <w:t xml:space="preserve"> установок</w:t>
            </w:r>
          </w:p>
        </w:tc>
        <w:tc>
          <w:tcPr>
            <w:tcW w:w="832" w:type="pct"/>
            <w:vAlign w:val="center"/>
          </w:tcPr>
          <w:p w14:paraId="54B0CA2F" w14:textId="59E6813D" w:rsidR="00A31EF1" w:rsidRPr="00D218C7" w:rsidRDefault="00D218C7" w:rsidP="001D5C38">
            <w:pPr>
              <w:widowControl w:val="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A31EF1" w:rsidRPr="00A31EF1" w14:paraId="5244F981" w14:textId="77777777" w:rsidTr="00A31EF1">
        <w:trPr>
          <w:cantSplit/>
        </w:trPr>
        <w:tc>
          <w:tcPr>
            <w:tcW w:w="404" w:type="pct"/>
            <w:vAlign w:val="center"/>
          </w:tcPr>
          <w:p w14:paraId="22E6E601" w14:textId="77777777" w:rsidR="00A31EF1" w:rsidRPr="00A31EF1" w:rsidRDefault="00A31EF1" w:rsidP="001D5C38">
            <w:pPr>
              <w:widowControl w:val="0"/>
              <w:jc w:val="center"/>
              <w:rPr>
                <w:rFonts w:ascii="Times New Roman" w:hAnsi="Times New Roman" w:cs="Times New Roman"/>
                <w:sz w:val="28"/>
                <w:szCs w:val="28"/>
              </w:rPr>
            </w:pPr>
            <w:r w:rsidRPr="00A31EF1">
              <w:rPr>
                <w:rFonts w:ascii="Times New Roman" w:hAnsi="Times New Roman" w:cs="Times New Roman"/>
                <w:sz w:val="28"/>
                <w:szCs w:val="28"/>
              </w:rPr>
              <w:t>7</w:t>
            </w:r>
          </w:p>
        </w:tc>
        <w:tc>
          <w:tcPr>
            <w:tcW w:w="3764" w:type="pct"/>
          </w:tcPr>
          <w:p w14:paraId="0F127C86" w14:textId="77777777" w:rsidR="00A31EF1" w:rsidRPr="00A31EF1" w:rsidRDefault="00A31EF1" w:rsidP="001D5C38">
            <w:pPr>
              <w:widowControl w:val="0"/>
              <w:rPr>
                <w:rFonts w:ascii="Times New Roman" w:hAnsi="Times New Roman" w:cs="Times New Roman"/>
                <w:sz w:val="28"/>
                <w:szCs w:val="28"/>
              </w:rPr>
            </w:pPr>
            <w:r w:rsidRPr="00A31EF1">
              <w:rPr>
                <w:rFonts w:ascii="Times New Roman" w:hAnsi="Times New Roman" w:cs="Times New Roman"/>
                <w:sz w:val="28"/>
                <w:szCs w:val="28"/>
              </w:rPr>
              <w:t xml:space="preserve">Характеристики </w:t>
            </w:r>
            <w:proofErr w:type="spellStart"/>
            <w:r w:rsidRPr="00A31EF1">
              <w:rPr>
                <w:rFonts w:ascii="Times New Roman" w:hAnsi="Times New Roman" w:cs="Times New Roman"/>
                <w:sz w:val="28"/>
                <w:szCs w:val="28"/>
              </w:rPr>
              <w:t>синхронних</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компенсаторів</w:t>
            </w:r>
            <w:proofErr w:type="spellEnd"/>
            <w:r w:rsidRPr="00A31EF1">
              <w:rPr>
                <w:rFonts w:ascii="Times New Roman" w:hAnsi="Times New Roman" w:cs="Times New Roman"/>
                <w:sz w:val="28"/>
                <w:szCs w:val="28"/>
              </w:rPr>
              <w:t xml:space="preserve">, як </w:t>
            </w:r>
            <w:proofErr w:type="spellStart"/>
            <w:r w:rsidRPr="00A31EF1">
              <w:rPr>
                <w:rFonts w:ascii="Times New Roman" w:hAnsi="Times New Roman" w:cs="Times New Roman"/>
                <w:sz w:val="28"/>
                <w:szCs w:val="28"/>
              </w:rPr>
              <w:t>засобів</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компенсації</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реактивної</w:t>
            </w:r>
            <w:proofErr w:type="spellEnd"/>
            <w:r w:rsidRPr="00A31EF1">
              <w:rPr>
                <w:rFonts w:ascii="Times New Roman" w:hAnsi="Times New Roman" w:cs="Times New Roman"/>
                <w:sz w:val="28"/>
                <w:szCs w:val="28"/>
              </w:rPr>
              <w:t xml:space="preserve"> потужності</w:t>
            </w:r>
          </w:p>
        </w:tc>
        <w:tc>
          <w:tcPr>
            <w:tcW w:w="832" w:type="pct"/>
            <w:vAlign w:val="center"/>
          </w:tcPr>
          <w:p w14:paraId="533FD115" w14:textId="37F380CD" w:rsidR="00A31EF1" w:rsidRPr="00D218C7" w:rsidRDefault="00D218C7" w:rsidP="001D5C38">
            <w:pPr>
              <w:widowControl w:val="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A31EF1" w:rsidRPr="00A31EF1" w14:paraId="121006E0" w14:textId="77777777" w:rsidTr="00A31EF1">
        <w:trPr>
          <w:cantSplit/>
        </w:trPr>
        <w:tc>
          <w:tcPr>
            <w:tcW w:w="404" w:type="pct"/>
            <w:vAlign w:val="center"/>
          </w:tcPr>
          <w:p w14:paraId="3B24B2C3" w14:textId="77777777" w:rsidR="00A31EF1" w:rsidRPr="00A31EF1" w:rsidRDefault="00A31EF1" w:rsidP="001D5C38">
            <w:pPr>
              <w:widowControl w:val="0"/>
              <w:jc w:val="center"/>
              <w:rPr>
                <w:rFonts w:ascii="Times New Roman" w:hAnsi="Times New Roman" w:cs="Times New Roman"/>
                <w:sz w:val="28"/>
                <w:szCs w:val="28"/>
              </w:rPr>
            </w:pPr>
            <w:r w:rsidRPr="00A31EF1">
              <w:rPr>
                <w:rFonts w:ascii="Times New Roman" w:hAnsi="Times New Roman" w:cs="Times New Roman"/>
                <w:sz w:val="28"/>
                <w:szCs w:val="28"/>
              </w:rPr>
              <w:t>8</w:t>
            </w:r>
          </w:p>
        </w:tc>
        <w:tc>
          <w:tcPr>
            <w:tcW w:w="3764" w:type="pct"/>
          </w:tcPr>
          <w:p w14:paraId="09EAC812" w14:textId="77777777" w:rsidR="00A31EF1" w:rsidRPr="00A31EF1" w:rsidRDefault="00A31EF1" w:rsidP="001D5C38">
            <w:pPr>
              <w:widowControl w:val="0"/>
              <w:rPr>
                <w:rFonts w:ascii="Times New Roman" w:hAnsi="Times New Roman" w:cs="Times New Roman"/>
                <w:sz w:val="28"/>
                <w:szCs w:val="28"/>
              </w:rPr>
            </w:pPr>
            <w:r w:rsidRPr="00A31EF1">
              <w:rPr>
                <w:rFonts w:ascii="Times New Roman" w:hAnsi="Times New Roman" w:cs="Times New Roman"/>
                <w:sz w:val="28"/>
                <w:szCs w:val="28"/>
              </w:rPr>
              <w:t xml:space="preserve">Призначення, </w:t>
            </w:r>
            <w:proofErr w:type="spellStart"/>
            <w:r w:rsidRPr="00A31EF1">
              <w:rPr>
                <w:rFonts w:ascii="Times New Roman" w:hAnsi="Times New Roman" w:cs="Times New Roman"/>
                <w:sz w:val="28"/>
                <w:szCs w:val="28"/>
              </w:rPr>
              <w:t>структурні</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схеми</w:t>
            </w:r>
            <w:proofErr w:type="spellEnd"/>
            <w:r w:rsidRPr="00A31EF1">
              <w:rPr>
                <w:rFonts w:ascii="Times New Roman" w:hAnsi="Times New Roman" w:cs="Times New Roman"/>
                <w:sz w:val="28"/>
                <w:szCs w:val="28"/>
              </w:rPr>
              <w:t xml:space="preserve"> і </w:t>
            </w:r>
            <w:proofErr w:type="spellStart"/>
            <w:r w:rsidRPr="00A31EF1">
              <w:rPr>
                <w:rFonts w:ascii="Times New Roman" w:hAnsi="Times New Roman" w:cs="Times New Roman"/>
                <w:sz w:val="28"/>
                <w:szCs w:val="28"/>
              </w:rPr>
              <w:t>основні</w:t>
            </w:r>
            <w:proofErr w:type="spellEnd"/>
            <w:r w:rsidRPr="00A31EF1">
              <w:rPr>
                <w:rFonts w:ascii="Times New Roman" w:hAnsi="Times New Roman" w:cs="Times New Roman"/>
                <w:sz w:val="28"/>
                <w:szCs w:val="28"/>
              </w:rPr>
              <w:t xml:space="preserve"> характеристики </w:t>
            </w:r>
            <w:proofErr w:type="spellStart"/>
            <w:r w:rsidRPr="00A31EF1">
              <w:rPr>
                <w:rFonts w:ascii="Times New Roman" w:hAnsi="Times New Roman" w:cs="Times New Roman"/>
                <w:sz w:val="28"/>
                <w:szCs w:val="28"/>
              </w:rPr>
              <w:t>статичних</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тиристорних</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компенсаторів</w:t>
            </w:r>
            <w:proofErr w:type="spellEnd"/>
            <w:r w:rsidRPr="00A31EF1">
              <w:rPr>
                <w:rFonts w:ascii="Times New Roman" w:hAnsi="Times New Roman" w:cs="Times New Roman"/>
                <w:sz w:val="28"/>
                <w:szCs w:val="28"/>
              </w:rPr>
              <w:t xml:space="preserve"> і </w:t>
            </w:r>
            <w:proofErr w:type="spellStart"/>
            <w:r w:rsidRPr="00A31EF1">
              <w:rPr>
                <w:rFonts w:ascii="Times New Roman" w:hAnsi="Times New Roman" w:cs="Times New Roman"/>
                <w:sz w:val="28"/>
                <w:szCs w:val="28"/>
              </w:rPr>
              <w:t>активних</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фільтрів</w:t>
            </w:r>
            <w:proofErr w:type="spellEnd"/>
            <w:r w:rsidRPr="00A31EF1">
              <w:rPr>
                <w:rFonts w:ascii="Times New Roman" w:hAnsi="Times New Roman" w:cs="Times New Roman"/>
                <w:sz w:val="28"/>
                <w:szCs w:val="28"/>
              </w:rPr>
              <w:t xml:space="preserve">, що використовуються в </w:t>
            </w:r>
            <w:proofErr w:type="spellStart"/>
            <w:r w:rsidRPr="00A31EF1">
              <w:rPr>
                <w:rFonts w:ascii="Times New Roman" w:hAnsi="Times New Roman" w:cs="Times New Roman"/>
                <w:sz w:val="28"/>
                <w:szCs w:val="28"/>
              </w:rPr>
              <w:t>електричних</w:t>
            </w:r>
            <w:proofErr w:type="spellEnd"/>
            <w:r w:rsidRPr="00A31EF1">
              <w:rPr>
                <w:rFonts w:ascii="Times New Roman" w:hAnsi="Times New Roman" w:cs="Times New Roman"/>
                <w:sz w:val="28"/>
                <w:szCs w:val="28"/>
              </w:rPr>
              <w:t xml:space="preserve"> мережах</w:t>
            </w:r>
          </w:p>
        </w:tc>
        <w:tc>
          <w:tcPr>
            <w:tcW w:w="832" w:type="pct"/>
            <w:vAlign w:val="center"/>
          </w:tcPr>
          <w:p w14:paraId="0F0A1D3B" w14:textId="25D81245" w:rsidR="00A31EF1" w:rsidRPr="00D218C7" w:rsidRDefault="00D218C7" w:rsidP="001D5C38">
            <w:pPr>
              <w:widowControl w:val="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A31EF1" w:rsidRPr="00A31EF1" w14:paraId="1FC4ECB8" w14:textId="77777777" w:rsidTr="00A31EF1">
        <w:trPr>
          <w:cantSplit/>
        </w:trPr>
        <w:tc>
          <w:tcPr>
            <w:tcW w:w="404" w:type="pct"/>
            <w:vAlign w:val="center"/>
          </w:tcPr>
          <w:p w14:paraId="0BE479D3" w14:textId="77777777" w:rsidR="00A31EF1" w:rsidRPr="00A31EF1" w:rsidRDefault="00A31EF1" w:rsidP="001D5C38">
            <w:pPr>
              <w:widowControl w:val="0"/>
              <w:jc w:val="center"/>
              <w:rPr>
                <w:rFonts w:ascii="Times New Roman" w:hAnsi="Times New Roman" w:cs="Times New Roman"/>
                <w:sz w:val="28"/>
                <w:szCs w:val="28"/>
              </w:rPr>
            </w:pPr>
            <w:r w:rsidRPr="00A31EF1">
              <w:rPr>
                <w:rFonts w:ascii="Times New Roman" w:hAnsi="Times New Roman" w:cs="Times New Roman"/>
                <w:sz w:val="28"/>
                <w:szCs w:val="28"/>
              </w:rPr>
              <w:t>9</w:t>
            </w:r>
          </w:p>
        </w:tc>
        <w:tc>
          <w:tcPr>
            <w:tcW w:w="3764" w:type="pct"/>
          </w:tcPr>
          <w:p w14:paraId="57223AD7" w14:textId="77777777" w:rsidR="00A31EF1" w:rsidRPr="00A31EF1" w:rsidRDefault="00A31EF1" w:rsidP="001D5C38">
            <w:pPr>
              <w:widowControl w:val="0"/>
              <w:rPr>
                <w:rFonts w:ascii="Times New Roman" w:hAnsi="Times New Roman" w:cs="Times New Roman"/>
                <w:sz w:val="28"/>
                <w:szCs w:val="28"/>
              </w:rPr>
            </w:pPr>
            <w:proofErr w:type="spellStart"/>
            <w:r w:rsidRPr="00A31EF1">
              <w:rPr>
                <w:rFonts w:ascii="Times New Roman" w:hAnsi="Times New Roman" w:cs="Times New Roman"/>
                <w:sz w:val="28"/>
                <w:szCs w:val="28"/>
              </w:rPr>
              <w:t>Напрями</w:t>
            </w:r>
            <w:proofErr w:type="spellEnd"/>
            <w:r w:rsidRPr="00A31EF1">
              <w:rPr>
                <w:rFonts w:ascii="Times New Roman" w:hAnsi="Times New Roman" w:cs="Times New Roman"/>
                <w:sz w:val="28"/>
                <w:szCs w:val="28"/>
              </w:rPr>
              <w:t xml:space="preserve"> використання </w:t>
            </w:r>
            <w:proofErr w:type="spellStart"/>
            <w:r w:rsidRPr="00A31EF1">
              <w:rPr>
                <w:rFonts w:ascii="Times New Roman" w:hAnsi="Times New Roman" w:cs="Times New Roman"/>
                <w:sz w:val="28"/>
                <w:szCs w:val="28"/>
              </w:rPr>
              <w:t>електроприводів</w:t>
            </w:r>
            <w:proofErr w:type="spellEnd"/>
            <w:r w:rsidRPr="00A31EF1">
              <w:rPr>
                <w:rFonts w:ascii="Times New Roman" w:hAnsi="Times New Roman" w:cs="Times New Roman"/>
                <w:sz w:val="28"/>
                <w:szCs w:val="28"/>
              </w:rPr>
              <w:t xml:space="preserve"> в народному </w:t>
            </w:r>
            <w:proofErr w:type="spellStart"/>
            <w:r w:rsidRPr="00A31EF1">
              <w:rPr>
                <w:rFonts w:ascii="Times New Roman" w:hAnsi="Times New Roman" w:cs="Times New Roman"/>
                <w:sz w:val="28"/>
                <w:szCs w:val="28"/>
              </w:rPr>
              <w:t>господарстві</w:t>
            </w:r>
            <w:proofErr w:type="spellEnd"/>
            <w:r w:rsidRPr="00A31EF1">
              <w:rPr>
                <w:rFonts w:ascii="Times New Roman" w:hAnsi="Times New Roman" w:cs="Times New Roman"/>
                <w:sz w:val="28"/>
                <w:szCs w:val="28"/>
              </w:rPr>
              <w:t xml:space="preserve">. Коротка характеристика кожного </w:t>
            </w:r>
            <w:proofErr w:type="spellStart"/>
            <w:r w:rsidRPr="00A31EF1">
              <w:rPr>
                <w:rFonts w:ascii="Times New Roman" w:hAnsi="Times New Roman" w:cs="Times New Roman"/>
                <w:sz w:val="28"/>
                <w:szCs w:val="28"/>
              </w:rPr>
              <w:t>напряму</w:t>
            </w:r>
            <w:proofErr w:type="spellEnd"/>
          </w:p>
        </w:tc>
        <w:tc>
          <w:tcPr>
            <w:tcW w:w="832" w:type="pct"/>
            <w:vAlign w:val="center"/>
          </w:tcPr>
          <w:p w14:paraId="573823DE" w14:textId="0B78C14E" w:rsidR="00A31EF1" w:rsidRPr="00D218C7" w:rsidRDefault="00D218C7" w:rsidP="001D5C38">
            <w:pPr>
              <w:widowControl w:val="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A31EF1" w:rsidRPr="00A31EF1" w14:paraId="6ED0B122" w14:textId="77777777" w:rsidTr="00A31EF1">
        <w:trPr>
          <w:cantSplit/>
        </w:trPr>
        <w:tc>
          <w:tcPr>
            <w:tcW w:w="404" w:type="pct"/>
            <w:vAlign w:val="center"/>
          </w:tcPr>
          <w:p w14:paraId="60BA05FD" w14:textId="77777777" w:rsidR="00A31EF1" w:rsidRPr="00A31EF1" w:rsidRDefault="00A31EF1" w:rsidP="001D5C38">
            <w:pPr>
              <w:widowControl w:val="0"/>
              <w:jc w:val="center"/>
              <w:rPr>
                <w:rFonts w:ascii="Times New Roman" w:hAnsi="Times New Roman" w:cs="Times New Roman"/>
                <w:sz w:val="28"/>
                <w:szCs w:val="28"/>
              </w:rPr>
            </w:pPr>
            <w:r w:rsidRPr="00A31EF1">
              <w:rPr>
                <w:rFonts w:ascii="Times New Roman" w:hAnsi="Times New Roman" w:cs="Times New Roman"/>
                <w:sz w:val="28"/>
                <w:szCs w:val="28"/>
              </w:rPr>
              <w:t>10</w:t>
            </w:r>
          </w:p>
        </w:tc>
        <w:tc>
          <w:tcPr>
            <w:tcW w:w="3764" w:type="pct"/>
          </w:tcPr>
          <w:p w14:paraId="5B84AF1F" w14:textId="77777777" w:rsidR="00A31EF1" w:rsidRPr="00A31EF1" w:rsidRDefault="00A31EF1" w:rsidP="001D5C38">
            <w:pPr>
              <w:widowControl w:val="0"/>
              <w:rPr>
                <w:rFonts w:ascii="Times New Roman" w:hAnsi="Times New Roman" w:cs="Times New Roman"/>
                <w:sz w:val="28"/>
                <w:szCs w:val="28"/>
              </w:rPr>
            </w:pPr>
            <w:proofErr w:type="spellStart"/>
            <w:r w:rsidRPr="00A31EF1">
              <w:rPr>
                <w:rFonts w:ascii="Times New Roman" w:hAnsi="Times New Roman" w:cs="Times New Roman"/>
                <w:sz w:val="28"/>
                <w:szCs w:val="28"/>
              </w:rPr>
              <w:t>Сфери</w:t>
            </w:r>
            <w:proofErr w:type="spellEnd"/>
            <w:r w:rsidRPr="00A31EF1">
              <w:rPr>
                <w:rFonts w:ascii="Times New Roman" w:hAnsi="Times New Roman" w:cs="Times New Roman"/>
                <w:sz w:val="28"/>
                <w:szCs w:val="28"/>
              </w:rPr>
              <w:t xml:space="preserve"> застосування </w:t>
            </w:r>
            <w:proofErr w:type="spellStart"/>
            <w:r w:rsidRPr="00A31EF1">
              <w:rPr>
                <w:rFonts w:ascii="Times New Roman" w:hAnsi="Times New Roman" w:cs="Times New Roman"/>
                <w:sz w:val="28"/>
                <w:szCs w:val="28"/>
              </w:rPr>
              <w:t>насосів</w:t>
            </w:r>
            <w:proofErr w:type="spellEnd"/>
            <w:r w:rsidRPr="00A31EF1">
              <w:rPr>
                <w:rFonts w:ascii="Times New Roman" w:hAnsi="Times New Roman" w:cs="Times New Roman"/>
                <w:sz w:val="28"/>
                <w:szCs w:val="28"/>
              </w:rPr>
              <w:t xml:space="preserve"> і </w:t>
            </w:r>
            <w:proofErr w:type="spellStart"/>
            <w:r w:rsidRPr="00A31EF1">
              <w:rPr>
                <w:rFonts w:ascii="Times New Roman" w:hAnsi="Times New Roman" w:cs="Times New Roman"/>
                <w:sz w:val="28"/>
                <w:szCs w:val="28"/>
              </w:rPr>
              <w:t>вентиляторів</w:t>
            </w:r>
            <w:proofErr w:type="spellEnd"/>
            <w:r w:rsidRPr="00A31EF1">
              <w:rPr>
                <w:rFonts w:ascii="Times New Roman" w:hAnsi="Times New Roman" w:cs="Times New Roman"/>
                <w:sz w:val="28"/>
                <w:szCs w:val="28"/>
              </w:rPr>
              <w:t xml:space="preserve">. Коротка характеристика. </w:t>
            </w:r>
            <w:proofErr w:type="spellStart"/>
            <w:r w:rsidRPr="00A31EF1">
              <w:rPr>
                <w:rFonts w:ascii="Times New Roman" w:hAnsi="Times New Roman" w:cs="Times New Roman"/>
                <w:sz w:val="28"/>
                <w:szCs w:val="28"/>
              </w:rPr>
              <w:t>Частотні</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перетворювачі</w:t>
            </w:r>
            <w:proofErr w:type="spellEnd"/>
            <w:r w:rsidRPr="00A31EF1">
              <w:rPr>
                <w:rFonts w:ascii="Times New Roman" w:hAnsi="Times New Roman" w:cs="Times New Roman"/>
                <w:sz w:val="28"/>
                <w:szCs w:val="28"/>
              </w:rPr>
              <w:t xml:space="preserve">, їх </w:t>
            </w:r>
            <w:proofErr w:type="spellStart"/>
            <w:r w:rsidRPr="00A31EF1">
              <w:rPr>
                <w:rFonts w:ascii="Times New Roman" w:hAnsi="Times New Roman" w:cs="Times New Roman"/>
                <w:sz w:val="28"/>
                <w:szCs w:val="28"/>
              </w:rPr>
              <w:t>призначення</w:t>
            </w:r>
            <w:proofErr w:type="spellEnd"/>
            <w:r w:rsidRPr="00A31EF1">
              <w:rPr>
                <w:rFonts w:ascii="Times New Roman" w:hAnsi="Times New Roman" w:cs="Times New Roman"/>
                <w:sz w:val="28"/>
                <w:szCs w:val="28"/>
              </w:rPr>
              <w:t xml:space="preserve">, принцип </w:t>
            </w:r>
            <w:proofErr w:type="spellStart"/>
            <w:r w:rsidRPr="00A31EF1">
              <w:rPr>
                <w:rFonts w:ascii="Times New Roman" w:hAnsi="Times New Roman" w:cs="Times New Roman"/>
                <w:sz w:val="28"/>
                <w:szCs w:val="28"/>
              </w:rPr>
              <w:t>дії</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структурні</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схеми</w:t>
            </w:r>
            <w:proofErr w:type="spellEnd"/>
          </w:p>
        </w:tc>
        <w:tc>
          <w:tcPr>
            <w:tcW w:w="832" w:type="pct"/>
            <w:vAlign w:val="center"/>
          </w:tcPr>
          <w:p w14:paraId="0C3F2DE7" w14:textId="394B7A22" w:rsidR="00A31EF1" w:rsidRPr="00D218C7" w:rsidRDefault="00D218C7" w:rsidP="001D5C38">
            <w:pPr>
              <w:widowControl w:val="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A31EF1" w:rsidRPr="00A31EF1" w14:paraId="58E9C55D" w14:textId="77777777" w:rsidTr="00A31EF1">
        <w:trPr>
          <w:cantSplit/>
        </w:trPr>
        <w:tc>
          <w:tcPr>
            <w:tcW w:w="404" w:type="pct"/>
            <w:vAlign w:val="center"/>
          </w:tcPr>
          <w:p w14:paraId="57286AB9" w14:textId="77777777" w:rsidR="00A31EF1" w:rsidRPr="00A31EF1" w:rsidRDefault="00A31EF1" w:rsidP="001D5C38">
            <w:pPr>
              <w:widowControl w:val="0"/>
              <w:jc w:val="center"/>
              <w:rPr>
                <w:rFonts w:ascii="Times New Roman" w:hAnsi="Times New Roman" w:cs="Times New Roman"/>
                <w:sz w:val="28"/>
                <w:szCs w:val="28"/>
              </w:rPr>
            </w:pPr>
            <w:r w:rsidRPr="00A31EF1">
              <w:rPr>
                <w:rFonts w:ascii="Times New Roman" w:hAnsi="Times New Roman" w:cs="Times New Roman"/>
                <w:sz w:val="28"/>
                <w:szCs w:val="28"/>
              </w:rPr>
              <w:t>11</w:t>
            </w:r>
          </w:p>
        </w:tc>
        <w:tc>
          <w:tcPr>
            <w:tcW w:w="3764" w:type="pct"/>
          </w:tcPr>
          <w:p w14:paraId="44932156" w14:textId="77777777" w:rsidR="00A31EF1" w:rsidRPr="00A31EF1" w:rsidRDefault="00A31EF1" w:rsidP="001D5C38">
            <w:pPr>
              <w:widowControl w:val="0"/>
              <w:rPr>
                <w:rFonts w:ascii="Times New Roman" w:hAnsi="Times New Roman" w:cs="Times New Roman"/>
                <w:sz w:val="28"/>
                <w:szCs w:val="28"/>
              </w:rPr>
            </w:pPr>
            <w:proofErr w:type="spellStart"/>
            <w:r w:rsidRPr="00A31EF1">
              <w:rPr>
                <w:rFonts w:ascii="Times New Roman" w:hAnsi="Times New Roman" w:cs="Times New Roman"/>
                <w:sz w:val="28"/>
                <w:szCs w:val="28"/>
              </w:rPr>
              <w:t>Переваги</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недоліки</w:t>
            </w:r>
            <w:proofErr w:type="spellEnd"/>
            <w:r w:rsidRPr="00A31EF1">
              <w:rPr>
                <w:rFonts w:ascii="Times New Roman" w:hAnsi="Times New Roman" w:cs="Times New Roman"/>
                <w:sz w:val="28"/>
                <w:szCs w:val="28"/>
              </w:rPr>
              <w:t xml:space="preserve"> та </w:t>
            </w:r>
            <w:proofErr w:type="spellStart"/>
            <w:r w:rsidRPr="00A31EF1">
              <w:rPr>
                <w:rFonts w:ascii="Times New Roman" w:hAnsi="Times New Roman" w:cs="Times New Roman"/>
                <w:sz w:val="28"/>
                <w:szCs w:val="28"/>
              </w:rPr>
              <w:t>сфери</w:t>
            </w:r>
            <w:proofErr w:type="spellEnd"/>
            <w:r w:rsidRPr="00A31EF1">
              <w:rPr>
                <w:rFonts w:ascii="Times New Roman" w:hAnsi="Times New Roman" w:cs="Times New Roman"/>
                <w:sz w:val="28"/>
                <w:szCs w:val="28"/>
              </w:rPr>
              <w:t xml:space="preserve"> застосування ламп </w:t>
            </w:r>
            <w:proofErr w:type="spellStart"/>
            <w:r w:rsidRPr="00A31EF1">
              <w:rPr>
                <w:rFonts w:ascii="Times New Roman" w:hAnsi="Times New Roman" w:cs="Times New Roman"/>
                <w:sz w:val="28"/>
                <w:szCs w:val="28"/>
              </w:rPr>
              <w:t>розжарювання</w:t>
            </w:r>
            <w:proofErr w:type="spellEnd"/>
            <w:r w:rsidRPr="00A31EF1">
              <w:rPr>
                <w:rFonts w:ascii="Times New Roman" w:hAnsi="Times New Roman" w:cs="Times New Roman"/>
                <w:sz w:val="28"/>
                <w:szCs w:val="28"/>
              </w:rPr>
              <w:t xml:space="preserve"> та </w:t>
            </w:r>
            <w:proofErr w:type="spellStart"/>
            <w:r w:rsidRPr="00A31EF1">
              <w:rPr>
                <w:rFonts w:ascii="Times New Roman" w:hAnsi="Times New Roman" w:cs="Times New Roman"/>
                <w:sz w:val="28"/>
                <w:szCs w:val="28"/>
              </w:rPr>
              <w:t>газорозрядних</w:t>
            </w:r>
            <w:proofErr w:type="spellEnd"/>
            <w:r w:rsidRPr="00A31EF1">
              <w:rPr>
                <w:rFonts w:ascii="Times New Roman" w:hAnsi="Times New Roman" w:cs="Times New Roman"/>
                <w:sz w:val="28"/>
                <w:szCs w:val="28"/>
              </w:rPr>
              <w:t xml:space="preserve"> ламп</w:t>
            </w:r>
          </w:p>
        </w:tc>
        <w:tc>
          <w:tcPr>
            <w:tcW w:w="832" w:type="pct"/>
            <w:vAlign w:val="center"/>
          </w:tcPr>
          <w:p w14:paraId="5B72A9D2" w14:textId="5275C487" w:rsidR="00A31EF1" w:rsidRPr="00D218C7" w:rsidRDefault="00D218C7" w:rsidP="001D5C38">
            <w:pPr>
              <w:widowControl w:val="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A31EF1" w:rsidRPr="00A31EF1" w14:paraId="37D0EFC0" w14:textId="77777777" w:rsidTr="00A31EF1">
        <w:trPr>
          <w:cantSplit/>
        </w:trPr>
        <w:tc>
          <w:tcPr>
            <w:tcW w:w="404" w:type="pct"/>
            <w:vAlign w:val="center"/>
          </w:tcPr>
          <w:p w14:paraId="1B456617" w14:textId="77777777" w:rsidR="00A31EF1" w:rsidRPr="00A31EF1" w:rsidRDefault="00A31EF1" w:rsidP="001D5C38">
            <w:pPr>
              <w:widowControl w:val="0"/>
              <w:jc w:val="center"/>
              <w:rPr>
                <w:rFonts w:ascii="Times New Roman" w:hAnsi="Times New Roman" w:cs="Times New Roman"/>
                <w:sz w:val="28"/>
                <w:szCs w:val="28"/>
              </w:rPr>
            </w:pPr>
            <w:r w:rsidRPr="00A31EF1">
              <w:rPr>
                <w:rFonts w:ascii="Times New Roman" w:hAnsi="Times New Roman" w:cs="Times New Roman"/>
                <w:sz w:val="28"/>
                <w:szCs w:val="28"/>
              </w:rPr>
              <w:lastRenderedPageBreak/>
              <w:t>12</w:t>
            </w:r>
          </w:p>
        </w:tc>
        <w:tc>
          <w:tcPr>
            <w:tcW w:w="3764" w:type="pct"/>
          </w:tcPr>
          <w:p w14:paraId="506A4A02" w14:textId="77777777" w:rsidR="00A31EF1" w:rsidRPr="00A31EF1" w:rsidRDefault="00A31EF1" w:rsidP="001D5C38">
            <w:pPr>
              <w:widowControl w:val="0"/>
              <w:rPr>
                <w:rFonts w:ascii="Times New Roman" w:hAnsi="Times New Roman" w:cs="Times New Roman"/>
                <w:sz w:val="28"/>
                <w:szCs w:val="28"/>
              </w:rPr>
            </w:pPr>
            <w:proofErr w:type="spellStart"/>
            <w:r w:rsidRPr="00A31EF1">
              <w:rPr>
                <w:rFonts w:ascii="Times New Roman" w:hAnsi="Times New Roman" w:cs="Times New Roman"/>
                <w:sz w:val="28"/>
                <w:szCs w:val="28"/>
              </w:rPr>
              <w:t>Види</w:t>
            </w:r>
            <w:proofErr w:type="spellEnd"/>
            <w:r w:rsidRPr="00A31EF1">
              <w:rPr>
                <w:rFonts w:ascii="Times New Roman" w:hAnsi="Times New Roman" w:cs="Times New Roman"/>
                <w:sz w:val="28"/>
                <w:szCs w:val="28"/>
              </w:rPr>
              <w:t xml:space="preserve"> холодильного </w:t>
            </w:r>
            <w:proofErr w:type="spellStart"/>
            <w:r w:rsidRPr="00A31EF1">
              <w:rPr>
                <w:rFonts w:ascii="Times New Roman" w:hAnsi="Times New Roman" w:cs="Times New Roman"/>
                <w:sz w:val="28"/>
                <w:szCs w:val="28"/>
              </w:rPr>
              <w:t>обладнання</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сфери</w:t>
            </w:r>
            <w:proofErr w:type="spellEnd"/>
            <w:r w:rsidRPr="00A31EF1">
              <w:rPr>
                <w:rFonts w:ascii="Times New Roman" w:hAnsi="Times New Roman" w:cs="Times New Roman"/>
                <w:sz w:val="28"/>
                <w:szCs w:val="28"/>
              </w:rPr>
              <w:t xml:space="preserve"> застосування. Характеристики </w:t>
            </w:r>
            <w:proofErr w:type="spellStart"/>
            <w:r w:rsidRPr="00A31EF1">
              <w:rPr>
                <w:rFonts w:ascii="Times New Roman" w:hAnsi="Times New Roman" w:cs="Times New Roman"/>
                <w:sz w:val="28"/>
                <w:szCs w:val="28"/>
              </w:rPr>
              <w:t>компресорних</w:t>
            </w:r>
            <w:proofErr w:type="spellEnd"/>
            <w:r w:rsidRPr="00A31EF1">
              <w:rPr>
                <w:rFonts w:ascii="Times New Roman" w:hAnsi="Times New Roman" w:cs="Times New Roman"/>
                <w:sz w:val="28"/>
                <w:szCs w:val="28"/>
              </w:rPr>
              <w:t xml:space="preserve"> установок і </w:t>
            </w:r>
            <w:proofErr w:type="spellStart"/>
            <w:r w:rsidRPr="00A31EF1">
              <w:rPr>
                <w:rFonts w:ascii="Times New Roman" w:hAnsi="Times New Roman" w:cs="Times New Roman"/>
                <w:sz w:val="28"/>
                <w:szCs w:val="28"/>
              </w:rPr>
              <w:t>сфери</w:t>
            </w:r>
            <w:proofErr w:type="spellEnd"/>
            <w:r w:rsidRPr="00A31EF1">
              <w:rPr>
                <w:rFonts w:ascii="Times New Roman" w:hAnsi="Times New Roman" w:cs="Times New Roman"/>
                <w:sz w:val="28"/>
                <w:szCs w:val="28"/>
              </w:rPr>
              <w:t xml:space="preserve"> застосування. </w:t>
            </w:r>
          </w:p>
        </w:tc>
        <w:tc>
          <w:tcPr>
            <w:tcW w:w="832" w:type="pct"/>
            <w:vAlign w:val="center"/>
          </w:tcPr>
          <w:p w14:paraId="18A61DC6" w14:textId="2CD8C0ED" w:rsidR="00A31EF1" w:rsidRPr="00D218C7" w:rsidRDefault="00D218C7" w:rsidP="001D5C38">
            <w:pPr>
              <w:widowControl w:val="0"/>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A31EF1" w:rsidRPr="00A31EF1" w14:paraId="49F655C4" w14:textId="77777777" w:rsidTr="00A31EF1">
        <w:trPr>
          <w:cantSplit/>
        </w:trPr>
        <w:tc>
          <w:tcPr>
            <w:tcW w:w="404" w:type="pct"/>
            <w:vAlign w:val="center"/>
          </w:tcPr>
          <w:p w14:paraId="658A62C7" w14:textId="77777777" w:rsidR="00A31EF1" w:rsidRPr="00A31EF1" w:rsidRDefault="00A31EF1" w:rsidP="001D5C38">
            <w:pPr>
              <w:widowControl w:val="0"/>
              <w:jc w:val="center"/>
              <w:rPr>
                <w:rFonts w:ascii="Times New Roman" w:hAnsi="Times New Roman" w:cs="Times New Roman"/>
                <w:sz w:val="28"/>
                <w:szCs w:val="28"/>
              </w:rPr>
            </w:pPr>
            <w:r w:rsidRPr="00A31EF1">
              <w:rPr>
                <w:rFonts w:ascii="Times New Roman" w:hAnsi="Times New Roman" w:cs="Times New Roman"/>
                <w:sz w:val="28"/>
                <w:szCs w:val="28"/>
              </w:rPr>
              <w:t>13</w:t>
            </w:r>
          </w:p>
        </w:tc>
        <w:tc>
          <w:tcPr>
            <w:tcW w:w="3764" w:type="pct"/>
          </w:tcPr>
          <w:p w14:paraId="08FC57D2" w14:textId="77777777" w:rsidR="00A31EF1" w:rsidRPr="00A31EF1" w:rsidRDefault="00A31EF1" w:rsidP="001D5C38">
            <w:pPr>
              <w:widowControl w:val="0"/>
              <w:rPr>
                <w:rFonts w:ascii="Times New Roman" w:hAnsi="Times New Roman" w:cs="Times New Roman"/>
                <w:sz w:val="28"/>
                <w:szCs w:val="28"/>
              </w:rPr>
            </w:pPr>
            <w:r w:rsidRPr="00A31EF1">
              <w:rPr>
                <w:rFonts w:ascii="Times New Roman" w:hAnsi="Times New Roman" w:cs="Times New Roman"/>
                <w:sz w:val="28"/>
                <w:szCs w:val="28"/>
              </w:rPr>
              <w:t xml:space="preserve">Використання </w:t>
            </w:r>
            <w:proofErr w:type="spellStart"/>
            <w:r w:rsidRPr="00A31EF1">
              <w:rPr>
                <w:rFonts w:ascii="Times New Roman" w:hAnsi="Times New Roman" w:cs="Times New Roman"/>
                <w:sz w:val="28"/>
                <w:szCs w:val="28"/>
              </w:rPr>
              <w:t>сонячних</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колекторів</w:t>
            </w:r>
            <w:proofErr w:type="spellEnd"/>
            <w:r w:rsidRPr="00A31EF1">
              <w:rPr>
                <w:rFonts w:ascii="Times New Roman" w:hAnsi="Times New Roman" w:cs="Times New Roman"/>
                <w:sz w:val="28"/>
                <w:szCs w:val="28"/>
              </w:rPr>
              <w:t xml:space="preserve"> для </w:t>
            </w:r>
            <w:proofErr w:type="spellStart"/>
            <w:r w:rsidRPr="00A31EF1">
              <w:rPr>
                <w:rFonts w:ascii="Times New Roman" w:hAnsi="Times New Roman" w:cs="Times New Roman"/>
                <w:sz w:val="28"/>
                <w:szCs w:val="28"/>
              </w:rPr>
              <w:t>гарячого</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водопостачання</w:t>
            </w:r>
            <w:proofErr w:type="spellEnd"/>
          </w:p>
        </w:tc>
        <w:tc>
          <w:tcPr>
            <w:tcW w:w="832" w:type="pct"/>
            <w:vAlign w:val="center"/>
          </w:tcPr>
          <w:p w14:paraId="53C1B980" w14:textId="1B204D91" w:rsidR="00A31EF1" w:rsidRPr="00D218C7" w:rsidRDefault="00D218C7" w:rsidP="001D5C38">
            <w:pPr>
              <w:widowControl w:val="0"/>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A31EF1" w:rsidRPr="00A31EF1" w14:paraId="043CA606" w14:textId="77777777" w:rsidTr="00A31EF1">
        <w:trPr>
          <w:cantSplit/>
        </w:trPr>
        <w:tc>
          <w:tcPr>
            <w:tcW w:w="404" w:type="pct"/>
            <w:vAlign w:val="center"/>
          </w:tcPr>
          <w:p w14:paraId="0A451A1F" w14:textId="77777777" w:rsidR="00A31EF1" w:rsidRPr="00A31EF1" w:rsidRDefault="00A31EF1" w:rsidP="001D5C38">
            <w:pPr>
              <w:widowControl w:val="0"/>
              <w:jc w:val="center"/>
              <w:rPr>
                <w:rFonts w:ascii="Times New Roman" w:hAnsi="Times New Roman" w:cs="Times New Roman"/>
                <w:sz w:val="28"/>
                <w:szCs w:val="28"/>
              </w:rPr>
            </w:pPr>
            <w:r w:rsidRPr="00A31EF1">
              <w:rPr>
                <w:rFonts w:ascii="Times New Roman" w:hAnsi="Times New Roman" w:cs="Times New Roman"/>
                <w:sz w:val="28"/>
                <w:szCs w:val="28"/>
              </w:rPr>
              <w:t>14</w:t>
            </w:r>
          </w:p>
        </w:tc>
        <w:tc>
          <w:tcPr>
            <w:tcW w:w="3764" w:type="pct"/>
          </w:tcPr>
          <w:p w14:paraId="1807C98B" w14:textId="77777777" w:rsidR="00A31EF1" w:rsidRPr="00A31EF1" w:rsidRDefault="00A31EF1" w:rsidP="001D5C38">
            <w:pPr>
              <w:widowControl w:val="0"/>
              <w:rPr>
                <w:rFonts w:ascii="Times New Roman" w:hAnsi="Times New Roman" w:cs="Times New Roman"/>
                <w:sz w:val="28"/>
                <w:szCs w:val="28"/>
              </w:rPr>
            </w:pPr>
            <w:r w:rsidRPr="00A31EF1">
              <w:rPr>
                <w:rFonts w:ascii="Times New Roman" w:hAnsi="Times New Roman" w:cs="Times New Roman"/>
                <w:sz w:val="28"/>
                <w:szCs w:val="28"/>
              </w:rPr>
              <w:t xml:space="preserve">Використання </w:t>
            </w:r>
            <w:proofErr w:type="spellStart"/>
            <w:r w:rsidRPr="00A31EF1">
              <w:rPr>
                <w:rFonts w:ascii="Times New Roman" w:hAnsi="Times New Roman" w:cs="Times New Roman"/>
                <w:sz w:val="28"/>
                <w:szCs w:val="28"/>
              </w:rPr>
              <w:t>твердопаливних</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котлів</w:t>
            </w:r>
            <w:proofErr w:type="spellEnd"/>
            <w:r w:rsidRPr="00A31EF1">
              <w:rPr>
                <w:rFonts w:ascii="Times New Roman" w:hAnsi="Times New Roman" w:cs="Times New Roman"/>
                <w:sz w:val="28"/>
                <w:szCs w:val="28"/>
              </w:rPr>
              <w:t xml:space="preserve"> для опалення </w:t>
            </w:r>
            <w:proofErr w:type="spellStart"/>
            <w:r w:rsidRPr="00A31EF1">
              <w:rPr>
                <w:rFonts w:ascii="Times New Roman" w:hAnsi="Times New Roman" w:cs="Times New Roman"/>
                <w:sz w:val="28"/>
                <w:szCs w:val="28"/>
              </w:rPr>
              <w:t>приміщень</w:t>
            </w:r>
            <w:proofErr w:type="spellEnd"/>
            <w:r w:rsidRPr="00A31EF1">
              <w:rPr>
                <w:rFonts w:ascii="Times New Roman" w:hAnsi="Times New Roman" w:cs="Times New Roman"/>
                <w:sz w:val="28"/>
                <w:szCs w:val="28"/>
              </w:rPr>
              <w:t xml:space="preserve">  </w:t>
            </w:r>
          </w:p>
        </w:tc>
        <w:tc>
          <w:tcPr>
            <w:tcW w:w="832" w:type="pct"/>
            <w:vAlign w:val="center"/>
          </w:tcPr>
          <w:p w14:paraId="7DCB8866" w14:textId="77777777" w:rsidR="00A31EF1" w:rsidRPr="00A31EF1" w:rsidRDefault="00A31EF1" w:rsidP="001D5C38">
            <w:pPr>
              <w:widowControl w:val="0"/>
              <w:jc w:val="center"/>
              <w:rPr>
                <w:rFonts w:ascii="Times New Roman" w:hAnsi="Times New Roman" w:cs="Times New Roman"/>
                <w:sz w:val="28"/>
                <w:szCs w:val="28"/>
              </w:rPr>
            </w:pPr>
            <w:r w:rsidRPr="00A31EF1">
              <w:rPr>
                <w:rFonts w:ascii="Times New Roman" w:hAnsi="Times New Roman" w:cs="Times New Roman"/>
                <w:sz w:val="28"/>
                <w:szCs w:val="28"/>
              </w:rPr>
              <w:t>6</w:t>
            </w:r>
          </w:p>
        </w:tc>
      </w:tr>
      <w:tr w:rsidR="00A31EF1" w:rsidRPr="00A31EF1" w14:paraId="1B80B270" w14:textId="77777777" w:rsidTr="00A31EF1">
        <w:trPr>
          <w:cantSplit/>
        </w:trPr>
        <w:tc>
          <w:tcPr>
            <w:tcW w:w="404" w:type="pct"/>
            <w:vAlign w:val="center"/>
          </w:tcPr>
          <w:p w14:paraId="25B9D620" w14:textId="77777777" w:rsidR="00A31EF1" w:rsidRPr="00A31EF1" w:rsidRDefault="00A31EF1" w:rsidP="001D5C38">
            <w:pPr>
              <w:widowControl w:val="0"/>
              <w:jc w:val="center"/>
              <w:rPr>
                <w:rFonts w:ascii="Times New Roman" w:hAnsi="Times New Roman" w:cs="Times New Roman"/>
                <w:sz w:val="28"/>
                <w:szCs w:val="28"/>
              </w:rPr>
            </w:pPr>
          </w:p>
        </w:tc>
        <w:tc>
          <w:tcPr>
            <w:tcW w:w="3764" w:type="pct"/>
          </w:tcPr>
          <w:p w14:paraId="655847F7" w14:textId="77777777" w:rsidR="00A31EF1" w:rsidRPr="00A31EF1" w:rsidRDefault="00A31EF1" w:rsidP="001D5C38">
            <w:pPr>
              <w:autoSpaceDE w:val="0"/>
              <w:autoSpaceDN w:val="0"/>
              <w:adjustRightInd w:val="0"/>
              <w:rPr>
                <w:rFonts w:ascii="Times New Roman" w:hAnsi="Times New Roman" w:cs="Times New Roman"/>
                <w:bCs/>
                <w:sz w:val="28"/>
                <w:szCs w:val="28"/>
              </w:rPr>
            </w:pPr>
            <w:proofErr w:type="spellStart"/>
            <w:r w:rsidRPr="00A31EF1">
              <w:rPr>
                <w:rFonts w:ascii="Times New Roman" w:hAnsi="Times New Roman" w:cs="Times New Roman"/>
                <w:bCs/>
                <w:sz w:val="28"/>
                <w:szCs w:val="28"/>
              </w:rPr>
              <w:t>Контрольна</w:t>
            </w:r>
            <w:proofErr w:type="spellEnd"/>
            <w:r w:rsidRPr="00A31EF1">
              <w:rPr>
                <w:rFonts w:ascii="Times New Roman" w:hAnsi="Times New Roman" w:cs="Times New Roman"/>
                <w:bCs/>
                <w:sz w:val="28"/>
                <w:szCs w:val="28"/>
              </w:rPr>
              <w:t xml:space="preserve"> робота (для </w:t>
            </w:r>
            <w:proofErr w:type="spellStart"/>
            <w:r w:rsidRPr="00A31EF1">
              <w:rPr>
                <w:rFonts w:ascii="Times New Roman" w:hAnsi="Times New Roman" w:cs="Times New Roman"/>
                <w:bCs/>
                <w:sz w:val="28"/>
                <w:szCs w:val="28"/>
              </w:rPr>
              <w:t>студентів</w:t>
            </w:r>
            <w:proofErr w:type="spellEnd"/>
            <w:r w:rsidRPr="00A31EF1">
              <w:rPr>
                <w:rFonts w:ascii="Times New Roman" w:hAnsi="Times New Roman" w:cs="Times New Roman"/>
                <w:bCs/>
                <w:sz w:val="28"/>
                <w:szCs w:val="28"/>
              </w:rPr>
              <w:t xml:space="preserve"> </w:t>
            </w:r>
            <w:proofErr w:type="spellStart"/>
            <w:r w:rsidRPr="00A31EF1">
              <w:rPr>
                <w:rFonts w:ascii="Times New Roman" w:hAnsi="Times New Roman" w:cs="Times New Roman"/>
                <w:bCs/>
                <w:sz w:val="28"/>
                <w:szCs w:val="28"/>
              </w:rPr>
              <w:t>заочної</w:t>
            </w:r>
            <w:proofErr w:type="spellEnd"/>
            <w:r w:rsidRPr="00A31EF1">
              <w:rPr>
                <w:rFonts w:ascii="Times New Roman" w:hAnsi="Times New Roman" w:cs="Times New Roman"/>
                <w:bCs/>
                <w:sz w:val="28"/>
                <w:szCs w:val="28"/>
              </w:rPr>
              <w:t xml:space="preserve"> </w:t>
            </w:r>
            <w:proofErr w:type="spellStart"/>
            <w:r w:rsidRPr="00A31EF1">
              <w:rPr>
                <w:rFonts w:ascii="Times New Roman" w:hAnsi="Times New Roman" w:cs="Times New Roman"/>
                <w:bCs/>
                <w:sz w:val="28"/>
                <w:szCs w:val="28"/>
              </w:rPr>
              <w:t>форми</w:t>
            </w:r>
            <w:proofErr w:type="spellEnd"/>
            <w:r w:rsidRPr="00A31EF1">
              <w:rPr>
                <w:rFonts w:ascii="Times New Roman" w:hAnsi="Times New Roman" w:cs="Times New Roman"/>
                <w:bCs/>
                <w:sz w:val="28"/>
                <w:szCs w:val="28"/>
              </w:rPr>
              <w:t xml:space="preserve"> </w:t>
            </w:r>
            <w:proofErr w:type="spellStart"/>
            <w:r w:rsidRPr="00A31EF1">
              <w:rPr>
                <w:rFonts w:ascii="Times New Roman" w:hAnsi="Times New Roman" w:cs="Times New Roman"/>
                <w:bCs/>
                <w:sz w:val="28"/>
                <w:szCs w:val="28"/>
              </w:rPr>
              <w:t>навчання</w:t>
            </w:r>
            <w:proofErr w:type="spellEnd"/>
            <w:r w:rsidRPr="00A31EF1">
              <w:rPr>
                <w:rFonts w:ascii="Times New Roman" w:hAnsi="Times New Roman" w:cs="Times New Roman"/>
                <w:bCs/>
                <w:sz w:val="28"/>
                <w:szCs w:val="28"/>
              </w:rPr>
              <w:t>)</w:t>
            </w:r>
          </w:p>
        </w:tc>
        <w:tc>
          <w:tcPr>
            <w:tcW w:w="832" w:type="pct"/>
            <w:vAlign w:val="center"/>
          </w:tcPr>
          <w:p w14:paraId="06CDAD5E" w14:textId="77777777" w:rsidR="00A31EF1" w:rsidRPr="00A31EF1" w:rsidRDefault="00A31EF1" w:rsidP="001D5C38">
            <w:pPr>
              <w:widowControl w:val="0"/>
              <w:jc w:val="center"/>
              <w:rPr>
                <w:rFonts w:ascii="Times New Roman" w:hAnsi="Times New Roman" w:cs="Times New Roman"/>
                <w:sz w:val="28"/>
                <w:szCs w:val="28"/>
              </w:rPr>
            </w:pPr>
            <w:r w:rsidRPr="00A31EF1">
              <w:rPr>
                <w:rFonts w:ascii="Times New Roman" w:hAnsi="Times New Roman" w:cs="Times New Roman"/>
                <w:sz w:val="28"/>
                <w:szCs w:val="28"/>
              </w:rPr>
              <w:t>6</w:t>
            </w:r>
          </w:p>
        </w:tc>
      </w:tr>
      <w:tr w:rsidR="00A31EF1" w:rsidRPr="00A31EF1" w14:paraId="7058F62E" w14:textId="77777777" w:rsidTr="00A31EF1">
        <w:trPr>
          <w:cantSplit/>
        </w:trPr>
        <w:tc>
          <w:tcPr>
            <w:tcW w:w="404" w:type="pct"/>
            <w:vAlign w:val="center"/>
          </w:tcPr>
          <w:p w14:paraId="334A2A83" w14:textId="77777777" w:rsidR="00A31EF1" w:rsidRPr="00A31EF1" w:rsidRDefault="00A31EF1" w:rsidP="001D5C38">
            <w:pPr>
              <w:widowControl w:val="0"/>
              <w:jc w:val="center"/>
              <w:rPr>
                <w:rFonts w:ascii="Times New Roman" w:hAnsi="Times New Roman" w:cs="Times New Roman"/>
                <w:b/>
                <w:sz w:val="28"/>
                <w:szCs w:val="28"/>
              </w:rPr>
            </w:pPr>
          </w:p>
        </w:tc>
        <w:tc>
          <w:tcPr>
            <w:tcW w:w="3764" w:type="pct"/>
          </w:tcPr>
          <w:p w14:paraId="3F4DA36E" w14:textId="77777777" w:rsidR="00A31EF1" w:rsidRPr="00A31EF1" w:rsidRDefault="00A31EF1" w:rsidP="001D5C38">
            <w:pPr>
              <w:widowControl w:val="0"/>
              <w:rPr>
                <w:rFonts w:ascii="Times New Roman" w:hAnsi="Times New Roman" w:cs="Times New Roman"/>
                <w:b/>
                <w:sz w:val="28"/>
                <w:szCs w:val="28"/>
              </w:rPr>
            </w:pPr>
            <w:proofErr w:type="spellStart"/>
            <w:r w:rsidRPr="00A31EF1">
              <w:rPr>
                <w:rFonts w:ascii="Times New Roman" w:hAnsi="Times New Roman" w:cs="Times New Roman"/>
                <w:b/>
                <w:sz w:val="28"/>
                <w:szCs w:val="28"/>
              </w:rPr>
              <w:t>Всього</w:t>
            </w:r>
            <w:proofErr w:type="spellEnd"/>
            <w:r w:rsidRPr="00A31EF1">
              <w:rPr>
                <w:rFonts w:ascii="Times New Roman" w:hAnsi="Times New Roman" w:cs="Times New Roman"/>
                <w:b/>
                <w:sz w:val="28"/>
                <w:szCs w:val="28"/>
              </w:rPr>
              <w:t>:</w:t>
            </w:r>
          </w:p>
        </w:tc>
        <w:tc>
          <w:tcPr>
            <w:tcW w:w="832" w:type="pct"/>
            <w:vAlign w:val="center"/>
          </w:tcPr>
          <w:p w14:paraId="20838383" w14:textId="687A12E6" w:rsidR="00A31EF1" w:rsidRPr="00A31EF1" w:rsidRDefault="00D218C7" w:rsidP="001D5C38">
            <w:pPr>
              <w:widowControl w:val="0"/>
              <w:jc w:val="center"/>
              <w:rPr>
                <w:rFonts w:ascii="Times New Roman" w:hAnsi="Times New Roman" w:cs="Times New Roman"/>
                <w:b/>
                <w:sz w:val="28"/>
                <w:szCs w:val="28"/>
              </w:rPr>
            </w:pPr>
            <w:r>
              <w:rPr>
                <w:rFonts w:ascii="Times New Roman" w:hAnsi="Times New Roman" w:cs="Times New Roman"/>
                <w:b/>
                <w:sz w:val="28"/>
                <w:szCs w:val="28"/>
              </w:rPr>
              <w:t>7</w:t>
            </w:r>
            <w:r w:rsidR="00A31EF1" w:rsidRPr="00A31EF1">
              <w:rPr>
                <w:rFonts w:ascii="Times New Roman" w:hAnsi="Times New Roman" w:cs="Times New Roman"/>
                <w:b/>
                <w:sz w:val="28"/>
                <w:szCs w:val="28"/>
              </w:rPr>
              <w:t>4</w:t>
            </w:r>
          </w:p>
        </w:tc>
      </w:tr>
    </w:tbl>
    <w:p w14:paraId="297089AE" w14:textId="77777777" w:rsidR="00A36183" w:rsidRPr="001448D8" w:rsidRDefault="00A36183" w:rsidP="00A36183">
      <w:pPr>
        <w:spacing w:after="0"/>
        <w:ind w:hanging="142"/>
        <w:jc w:val="both"/>
        <w:rPr>
          <w:rFonts w:ascii="Times New Roman" w:hAnsi="Times New Roman" w:cs="Times New Roman"/>
          <w:sz w:val="28"/>
          <w:szCs w:val="28"/>
          <w:lang w:val="uk-UA"/>
        </w:rPr>
      </w:pPr>
    </w:p>
    <w:p w14:paraId="5D5E9713" w14:textId="77777777" w:rsidR="008B1B41" w:rsidRPr="001448D8" w:rsidRDefault="008B1B41" w:rsidP="00A36183">
      <w:pPr>
        <w:spacing w:after="0"/>
        <w:ind w:hanging="142"/>
        <w:jc w:val="center"/>
        <w:rPr>
          <w:rFonts w:ascii="Times New Roman" w:hAnsi="Times New Roman" w:cs="Times New Roman"/>
          <w:b/>
          <w:color w:val="2F5496" w:themeColor="accent5" w:themeShade="BF"/>
          <w:sz w:val="28"/>
          <w:szCs w:val="28"/>
          <w:lang w:val="uk-UA"/>
        </w:rPr>
      </w:pPr>
    </w:p>
    <w:p w14:paraId="10D69CF4" w14:textId="77777777" w:rsidR="00A36183" w:rsidRPr="001448D8" w:rsidRDefault="00A36183" w:rsidP="00A36183">
      <w:pPr>
        <w:spacing w:after="0"/>
        <w:ind w:hanging="142"/>
        <w:jc w:val="center"/>
        <w:rPr>
          <w:rFonts w:ascii="Times New Roman" w:hAnsi="Times New Roman" w:cs="Times New Roman"/>
          <w:b/>
          <w:color w:val="2F5496" w:themeColor="accent5" w:themeShade="BF"/>
          <w:sz w:val="28"/>
          <w:szCs w:val="28"/>
          <w:lang w:val="uk-UA"/>
        </w:rPr>
      </w:pPr>
      <w:r w:rsidRPr="001448D8">
        <w:rPr>
          <w:rFonts w:ascii="Times New Roman" w:hAnsi="Times New Roman" w:cs="Times New Roman"/>
          <w:b/>
          <w:color w:val="2F5496" w:themeColor="accent5" w:themeShade="BF"/>
          <w:sz w:val="28"/>
          <w:szCs w:val="28"/>
          <w:lang w:val="uk-UA"/>
        </w:rPr>
        <w:t>Список основної та додаткової літератури</w:t>
      </w:r>
    </w:p>
    <w:p w14:paraId="14500972" w14:textId="77777777" w:rsidR="00A36183" w:rsidRPr="001448D8" w:rsidRDefault="00A36183" w:rsidP="00A36183">
      <w:pPr>
        <w:spacing w:after="0"/>
        <w:ind w:hanging="142"/>
        <w:jc w:val="center"/>
        <w:rPr>
          <w:rFonts w:ascii="Times New Roman" w:hAnsi="Times New Roman" w:cs="Times New Roman"/>
          <w:b/>
          <w:color w:val="2F5496" w:themeColor="accent5" w:themeShade="BF"/>
          <w:sz w:val="28"/>
          <w:szCs w:val="28"/>
          <w:lang w:val="uk-UA"/>
        </w:rPr>
      </w:pPr>
      <w:r w:rsidRPr="001448D8">
        <w:rPr>
          <w:rFonts w:ascii="Times New Roman" w:hAnsi="Times New Roman" w:cs="Times New Roman"/>
          <w:b/>
          <w:color w:val="2F5496" w:themeColor="accent5" w:themeShade="BF"/>
          <w:sz w:val="28"/>
          <w:szCs w:val="28"/>
          <w:lang w:val="uk-UA"/>
        </w:rPr>
        <w:t>Основна</w:t>
      </w:r>
    </w:p>
    <w:p w14:paraId="1275D79C" w14:textId="77777777" w:rsidR="00A31EF1" w:rsidRPr="00A31EF1" w:rsidRDefault="00A31EF1" w:rsidP="00A31EF1">
      <w:pPr>
        <w:widowControl w:val="0"/>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val="uk-UA" w:eastAsia="ru-RU"/>
        </w:rPr>
      </w:pPr>
      <w:proofErr w:type="spellStart"/>
      <w:r w:rsidRPr="00A31EF1">
        <w:rPr>
          <w:rFonts w:ascii="Times New Roman" w:eastAsia="Times New Roman" w:hAnsi="Times New Roman" w:cs="Times New Roman"/>
          <w:sz w:val="28"/>
          <w:szCs w:val="28"/>
          <w:lang w:val="uk-UA" w:eastAsia="ru-RU"/>
        </w:rPr>
        <w:t>Железко</w:t>
      </w:r>
      <w:proofErr w:type="spellEnd"/>
      <w:r w:rsidRPr="00A31EF1">
        <w:rPr>
          <w:rFonts w:ascii="Times New Roman" w:eastAsia="Times New Roman" w:hAnsi="Times New Roman" w:cs="Times New Roman"/>
          <w:sz w:val="28"/>
          <w:szCs w:val="28"/>
          <w:lang w:val="uk-UA" w:eastAsia="ru-RU"/>
        </w:rPr>
        <w:t xml:space="preserve"> Ю. С. </w:t>
      </w:r>
      <w:proofErr w:type="spellStart"/>
      <w:r w:rsidRPr="00A31EF1">
        <w:rPr>
          <w:rFonts w:ascii="Times New Roman" w:eastAsia="Times New Roman" w:hAnsi="Times New Roman" w:cs="Times New Roman"/>
          <w:sz w:val="28"/>
          <w:szCs w:val="28"/>
          <w:lang w:val="uk-UA" w:eastAsia="ru-RU"/>
        </w:rPr>
        <w:t>Потери</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электроэнергии</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Реактивная</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мощность</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Качество</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электроэнергии</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Руководство</w:t>
      </w:r>
      <w:proofErr w:type="spellEnd"/>
      <w:r w:rsidRPr="00A31EF1">
        <w:rPr>
          <w:rFonts w:ascii="Times New Roman" w:eastAsia="Times New Roman" w:hAnsi="Times New Roman" w:cs="Times New Roman"/>
          <w:sz w:val="28"/>
          <w:szCs w:val="28"/>
          <w:lang w:val="uk-UA" w:eastAsia="ru-RU"/>
        </w:rPr>
        <w:t xml:space="preserve"> для </w:t>
      </w:r>
      <w:proofErr w:type="spellStart"/>
      <w:r w:rsidRPr="00A31EF1">
        <w:rPr>
          <w:rFonts w:ascii="Times New Roman" w:eastAsia="Times New Roman" w:hAnsi="Times New Roman" w:cs="Times New Roman"/>
          <w:sz w:val="28"/>
          <w:szCs w:val="28"/>
          <w:lang w:val="uk-UA" w:eastAsia="ru-RU"/>
        </w:rPr>
        <w:t>практических</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расчётов</w:t>
      </w:r>
      <w:proofErr w:type="spellEnd"/>
      <w:r w:rsidRPr="00A31EF1">
        <w:rPr>
          <w:rFonts w:ascii="Times New Roman" w:eastAsia="Times New Roman" w:hAnsi="Times New Roman" w:cs="Times New Roman"/>
          <w:sz w:val="28"/>
          <w:szCs w:val="28"/>
          <w:lang w:val="uk-UA" w:eastAsia="ru-RU"/>
        </w:rPr>
        <w:t xml:space="preserve"> / Ю. С. </w:t>
      </w:r>
      <w:proofErr w:type="spellStart"/>
      <w:r w:rsidRPr="00A31EF1">
        <w:rPr>
          <w:rFonts w:ascii="Times New Roman" w:eastAsia="Times New Roman" w:hAnsi="Times New Roman" w:cs="Times New Roman"/>
          <w:sz w:val="28"/>
          <w:szCs w:val="28"/>
          <w:lang w:val="uk-UA" w:eastAsia="ru-RU"/>
        </w:rPr>
        <w:t>Железко</w:t>
      </w:r>
      <w:proofErr w:type="spellEnd"/>
      <w:r w:rsidRPr="00A31EF1">
        <w:rPr>
          <w:rFonts w:ascii="Times New Roman" w:eastAsia="Times New Roman" w:hAnsi="Times New Roman" w:cs="Times New Roman"/>
          <w:sz w:val="28"/>
          <w:szCs w:val="28"/>
          <w:lang w:val="uk-UA" w:eastAsia="ru-RU"/>
        </w:rPr>
        <w:t>. – М. : ЭНАС, 2009. – 456 с.</w:t>
      </w:r>
    </w:p>
    <w:p w14:paraId="4DDD4746" w14:textId="77777777" w:rsidR="00A31EF1" w:rsidRPr="00A31EF1" w:rsidRDefault="00A31EF1" w:rsidP="00A31EF1">
      <w:pPr>
        <w:widowControl w:val="0"/>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val="uk-UA" w:eastAsia="ru-RU"/>
        </w:rPr>
      </w:pPr>
      <w:proofErr w:type="spellStart"/>
      <w:r w:rsidRPr="00A31EF1">
        <w:rPr>
          <w:rFonts w:ascii="Times New Roman" w:eastAsia="Times New Roman" w:hAnsi="Times New Roman" w:cs="Times New Roman"/>
          <w:sz w:val="28"/>
          <w:szCs w:val="28"/>
          <w:lang w:val="uk-UA" w:eastAsia="ru-RU"/>
        </w:rPr>
        <w:t>О.І.Соловей</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А.В.Проховник</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Є.М.Іншеков</w:t>
      </w:r>
      <w:proofErr w:type="spellEnd"/>
      <w:r w:rsidRPr="00A31EF1">
        <w:rPr>
          <w:rFonts w:ascii="Times New Roman" w:eastAsia="Times New Roman" w:hAnsi="Times New Roman" w:cs="Times New Roman"/>
          <w:sz w:val="28"/>
          <w:szCs w:val="28"/>
          <w:lang w:val="uk-UA" w:eastAsia="ru-RU"/>
        </w:rPr>
        <w:t xml:space="preserve"> та інші. Від виробництва до ефективного споживання енергії. </w:t>
      </w:r>
      <w:proofErr w:type="spellStart"/>
      <w:r w:rsidRPr="00A31EF1">
        <w:rPr>
          <w:rFonts w:ascii="Times New Roman" w:eastAsia="Times New Roman" w:hAnsi="Times New Roman" w:cs="Times New Roman"/>
          <w:sz w:val="28"/>
          <w:szCs w:val="28"/>
          <w:lang w:val="uk-UA" w:eastAsia="ru-RU"/>
        </w:rPr>
        <w:t>Посіібник</w:t>
      </w:r>
      <w:proofErr w:type="spellEnd"/>
      <w:r w:rsidRPr="00A31EF1">
        <w:rPr>
          <w:rFonts w:ascii="Times New Roman" w:eastAsia="Times New Roman" w:hAnsi="Times New Roman" w:cs="Times New Roman"/>
          <w:sz w:val="28"/>
          <w:szCs w:val="28"/>
          <w:lang w:val="uk-UA" w:eastAsia="ru-RU"/>
        </w:rPr>
        <w:t xml:space="preserve"> для вчителів. –К.: Київ. </w:t>
      </w:r>
      <w:proofErr w:type="spellStart"/>
      <w:r w:rsidRPr="00A31EF1">
        <w:rPr>
          <w:rFonts w:ascii="Times New Roman" w:eastAsia="Times New Roman" w:hAnsi="Times New Roman" w:cs="Times New Roman"/>
          <w:sz w:val="28"/>
          <w:szCs w:val="28"/>
          <w:lang w:val="uk-UA" w:eastAsia="ru-RU"/>
        </w:rPr>
        <w:t>Нот.ф</w:t>
      </w:r>
      <w:proofErr w:type="spellEnd"/>
      <w:r w:rsidRPr="00A31EF1">
        <w:rPr>
          <w:rFonts w:ascii="Times New Roman" w:eastAsia="Times New Roman" w:hAnsi="Times New Roman" w:cs="Times New Roman"/>
          <w:sz w:val="28"/>
          <w:szCs w:val="28"/>
          <w:lang w:val="uk-UA" w:eastAsia="ru-RU"/>
        </w:rPr>
        <w:t>-ка, 1999. – 400 с.</w:t>
      </w:r>
    </w:p>
    <w:p w14:paraId="3D042CD6" w14:textId="77777777" w:rsidR="00A31EF1" w:rsidRPr="00A31EF1" w:rsidRDefault="00A31EF1" w:rsidP="00A31EF1">
      <w:pPr>
        <w:widowControl w:val="0"/>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val="uk-UA" w:eastAsia="ru-RU"/>
        </w:rPr>
      </w:pPr>
      <w:proofErr w:type="spellStart"/>
      <w:r w:rsidRPr="00A31EF1">
        <w:rPr>
          <w:rFonts w:ascii="Times New Roman" w:eastAsia="Times New Roman" w:hAnsi="Times New Roman" w:cs="Times New Roman"/>
          <w:sz w:val="28"/>
          <w:szCs w:val="28"/>
          <w:lang w:val="uk-UA" w:eastAsia="ru-RU"/>
        </w:rPr>
        <w:t>Ю.В.Копитов</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В.А.Чуланов</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Экономия</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электроэнергии</w:t>
      </w:r>
      <w:proofErr w:type="spellEnd"/>
      <w:r w:rsidRPr="00A31EF1">
        <w:rPr>
          <w:rFonts w:ascii="Times New Roman" w:eastAsia="Times New Roman" w:hAnsi="Times New Roman" w:cs="Times New Roman"/>
          <w:sz w:val="28"/>
          <w:szCs w:val="28"/>
          <w:lang w:val="uk-UA" w:eastAsia="ru-RU"/>
        </w:rPr>
        <w:t xml:space="preserve"> в </w:t>
      </w:r>
      <w:proofErr w:type="spellStart"/>
      <w:r w:rsidRPr="00A31EF1">
        <w:rPr>
          <w:rFonts w:ascii="Times New Roman" w:eastAsia="Times New Roman" w:hAnsi="Times New Roman" w:cs="Times New Roman"/>
          <w:sz w:val="28"/>
          <w:szCs w:val="28"/>
          <w:lang w:val="uk-UA" w:eastAsia="ru-RU"/>
        </w:rPr>
        <w:t>промышленности</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Справочник</w:t>
      </w:r>
      <w:proofErr w:type="spellEnd"/>
      <w:r w:rsidRPr="00A31EF1">
        <w:rPr>
          <w:rFonts w:ascii="Times New Roman" w:eastAsia="Times New Roman" w:hAnsi="Times New Roman" w:cs="Times New Roman"/>
          <w:sz w:val="28"/>
          <w:szCs w:val="28"/>
          <w:lang w:val="uk-UA" w:eastAsia="ru-RU"/>
        </w:rPr>
        <w:t xml:space="preserve">. –М.: </w:t>
      </w:r>
      <w:proofErr w:type="spellStart"/>
      <w:r w:rsidRPr="00A31EF1">
        <w:rPr>
          <w:rFonts w:ascii="Times New Roman" w:eastAsia="Times New Roman" w:hAnsi="Times New Roman" w:cs="Times New Roman"/>
          <w:sz w:val="28"/>
          <w:szCs w:val="28"/>
          <w:lang w:val="uk-UA" w:eastAsia="ru-RU"/>
        </w:rPr>
        <w:t>Энергия</w:t>
      </w:r>
      <w:proofErr w:type="spellEnd"/>
      <w:r w:rsidRPr="00A31EF1">
        <w:rPr>
          <w:rFonts w:ascii="Times New Roman" w:eastAsia="Times New Roman" w:hAnsi="Times New Roman" w:cs="Times New Roman"/>
          <w:sz w:val="28"/>
          <w:szCs w:val="28"/>
          <w:lang w:val="uk-UA" w:eastAsia="ru-RU"/>
        </w:rPr>
        <w:t>. – 1987. – 120 с.</w:t>
      </w:r>
    </w:p>
    <w:p w14:paraId="6438D080" w14:textId="77777777" w:rsidR="00A31EF1" w:rsidRPr="00A31EF1" w:rsidRDefault="00A31EF1" w:rsidP="00A31EF1">
      <w:pPr>
        <w:widowControl w:val="0"/>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val="uk-UA" w:eastAsia="ru-RU"/>
        </w:rPr>
      </w:pPr>
      <w:proofErr w:type="spellStart"/>
      <w:r w:rsidRPr="00A31EF1">
        <w:rPr>
          <w:rFonts w:ascii="Times New Roman" w:eastAsia="Times New Roman" w:hAnsi="Times New Roman" w:cs="Times New Roman"/>
          <w:sz w:val="28"/>
          <w:szCs w:val="28"/>
          <w:lang w:val="uk-UA" w:eastAsia="ru-RU"/>
        </w:rPr>
        <w:t>Справочник</w:t>
      </w:r>
      <w:proofErr w:type="spellEnd"/>
      <w:r w:rsidRPr="00A31EF1">
        <w:rPr>
          <w:rFonts w:ascii="Times New Roman" w:eastAsia="Times New Roman" w:hAnsi="Times New Roman" w:cs="Times New Roman"/>
          <w:sz w:val="28"/>
          <w:szCs w:val="28"/>
          <w:lang w:val="uk-UA" w:eastAsia="ru-RU"/>
        </w:rPr>
        <w:t xml:space="preserve"> по </w:t>
      </w:r>
      <w:proofErr w:type="spellStart"/>
      <w:r w:rsidRPr="00A31EF1">
        <w:rPr>
          <w:rFonts w:ascii="Times New Roman" w:eastAsia="Times New Roman" w:hAnsi="Times New Roman" w:cs="Times New Roman"/>
          <w:sz w:val="28"/>
          <w:szCs w:val="28"/>
          <w:lang w:val="uk-UA" w:eastAsia="ru-RU"/>
        </w:rPr>
        <w:t>электроснабжению</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промышленных</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предприятий</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Под</w:t>
      </w:r>
      <w:proofErr w:type="spellEnd"/>
      <w:r w:rsidRPr="00A31EF1">
        <w:rPr>
          <w:rFonts w:ascii="Times New Roman" w:eastAsia="Times New Roman" w:hAnsi="Times New Roman" w:cs="Times New Roman"/>
          <w:sz w:val="28"/>
          <w:szCs w:val="28"/>
          <w:lang w:val="uk-UA" w:eastAsia="ru-RU"/>
        </w:rPr>
        <w:t xml:space="preserve"> ред. Федорова А.А. и </w:t>
      </w:r>
      <w:proofErr w:type="spellStart"/>
      <w:r w:rsidRPr="00A31EF1">
        <w:rPr>
          <w:rFonts w:ascii="Times New Roman" w:eastAsia="Times New Roman" w:hAnsi="Times New Roman" w:cs="Times New Roman"/>
          <w:sz w:val="28"/>
          <w:szCs w:val="28"/>
          <w:lang w:val="uk-UA" w:eastAsia="ru-RU"/>
        </w:rPr>
        <w:t>Сербиновского</w:t>
      </w:r>
      <w:proofErr w:type="spellEnd"/>
      <w:r w:rsidRPr="00A31EF1">
        <w:rPr>
          <w:rFonts w:ascii="Times New Roman" w:eastAsia="Times New Roman" w:hAnsi="Times New Roman" w:cs="Times New Roman"/>
          <w:sz w:val="28"/>
          <w:szCs w:val="28"/>
          <w:lang w:val="uk-UA" w:eastAsia="ru-RU"/>
        </w:rPr>
        <w:t xml:space="preserve"> Г.В. в 2-х книгах. М.: </w:t>
      </w:r>
      <w:proofErr w:type="spellStart"/>
      <w:r w:rsidRPr="00A31EF1">
        <w:rPr>
          <w:rFonts w:ascii="Times New Roman" w:eastAsia="Times New Roman" w:hAnsi="Times New Roman" w:cs="Times New Roman"/>
          <w:sz w:val="28"/>
          <w:szCs w:val="28"/>
          <w:lang w:val="uk-UA" w:eastAsia="ru-RU"/>
        </w:rPr>
        <w:t>Энергия</w:t>
      </w:r>
      <w:proofErr w:type="spellEnd"/>
      <w:r w:rsidRPr="00A31EF1">
        <w:rPr>
          <w:rFonts w:ascii="Times New Roman" w:eastAsia="Times New Roman" w:hAnsi="Times New Roman" w:cs="Times New Roman"/>
          <w:sz w:val="28"/>
          <w:szCs w:val="28"/>
          <w:lang w:val="uk-UA" w:eastAsia="ru-RU"/>
        </w:rPr>
        <w:t>. – 1973.</w:t>
      </w:r>
    </w:p>
    <w:p w14:paraId="72A3B8A1" w14:textId="77777777" w:rsidR="00A31EF1" w:rsidRPr="00A31EF1" w:rsidRDefault="00A31EF1" w:rsidP="00A31EF1">
      <w:pPr>
        <w:widowControl w:val="0"/>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val="uk-UA" w:eastAsia="ru-RU"/>
        </w:rPr>
      </w:pPr>
      <w:proofErr w:type="spellStart"/>
      <w:r w:rsidRPr="00A31EF1">
        <w:rPr>
          <w:rFonts w:ascii="Times New Roman" w:eastAsia="Times New Roman" w:hAnsi="Times New Roman" w:cs="Times New Roman"/>
          <w:sz w:val="28"/>
          <w:szCs w:val="28"/>
          <w:lang w:val="uk-UA" w:eastAsia="ru-RU"/>
        </w:rPr>
        <w:t>А.В.Шевченко</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А.Анчарова</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Введение</w:t>
      </w:r>
      <w:proofErr w:type="spellEnd"/>
      <w:r w:rsidRPr="00A31EF1">
        <w:rPr>
          <w:rFonts w:ascii="Times New Roman" w:eastAsia="Times New Roman" w:hAnsi="Times New Roman" w:cs="Times New Roman"/>
          <w:sz w:val="28"/>
          <w:szCs w:val="28"/>
          <w:lang w:val="uk-UA" w:eastAsia="ru-RU"/>
        </w:rPr>
        <w:t xml:space="preserve"> в </w:t>
      </w:r>
      <w:proofErr w:type="spellStart"/>
      <w:r w:rsidRPr="00A31EF1">
        <w:rPr>
          <w:rFonts w:ascii="Times New Roman" w:eastAsia="Times New Roman" w:hAnsi="Times New Roman" w:cs="Times New Roman"/>
          <w:sz w:val="28"/>
          <w:szCs w:val="28"/>
          <w:lang w:val="uk-UA" w:eastAsia="ru-RU"/>
        </w:rPr>
        <w:t>специальность</w:t>
      </w:r>
      <w:proofErr w:type="spellEnd"/>
      <w:r w:rsidRPr="00A31EF1">
        <w:rPr>
          <w:rFonts w:ascii="Times New Roman" w:eastAsia="Times New Roman" w:hAnsi="Times New Roman" w:cs="Times New Roman"/>
          <w:sz w:val="28"/>
          <w:szCs w:val="28"/>
          <w:lang w:val="uk-UA" w:eastAsia="ru-RU"/>
        </w:rPr>
        <w:t xml:space="preserve">. –М.: </w:t>
      </w:r>
      <w:proofErr w:type="spellStart"/>
      <w:r w:rsidRPr="00A31EF1">
        <w:rPr>
          <w:rFonts w:ascii="Times New Roman" w:eastAsia="Times New Roman" w:hAnsi="Times New Roman" w:cs="Times New Roman"/>
          <w:sz w:val="28"/>
          <w:szCs w:val="28"/>
          <w:lang w:val="uk-UA" w:eastAsia="ru-RU"/>
        </w:rPr>
        <w:t>Высшая</w:t>
      </w:r>
      <w:proofErr w:type="spellEnd"/>
      <w:r w:rsidRPr="00A31EF1">
        <w:rPr>
          <w:rFonts w:ascii="Times New Roman" w:eastAsia="Times New Roman" w:hAnsi="Times New Roman" w:cs="Times New Roman"/>
          <w:sz w:val="28"/>
          <w:szCs w:val="28"/>
          <w:lang w:val="uk-UA" w:eastAsia="ru-RU"/>
        </w:rPr>
        <w:t xml:space="preserve"> школа. – 1985. – 218 с.</w:t>
      </w:r>
    </w:p>
    <w:p w14:paraId="0DEEFB8B" w14:textId="77777777" w:rsidR="00A31EF1" w:rsidRPr="00A31EF1" w:rsidRDefault="00A31EF1" w:rsidP="00A31EF1">
      <w:pPr>
        <w:widowControl w:val="0"/>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val="uk-UA" w:eastAsia="ru-RU"/>
        </w:rPr>
      </w:pPr>
      <w:proofErr w:type="spellStart"/>
      <w:r w:rsidRPr="00A31EF1">
        <w:rPr>
          <w:rFonts w:ascii="Times New Roman" w:eastAsia="Times New Roman" w:hAnsi="Times New Roman" w:cs="Times New Roman"/>
          <w:sz w:val="28"/>
          <w:szCs w:val="28"/>
          <w:lang w:val="uk-UA" w:eastAsia="ru-RU"/>
        </w:rPr>
        <w:t>Б.С.Рогальський</w:t>
      </w:r>
      <w:proofErr w:type="spellEnd"/>
      <w:r w:rsidRPr="00A31EF1">
        <w:rPr>
          <w:rFonts w:ascii="Times New Roman" w:eastAsia="Times New Roman" w:hAnsi="Times New Roman" w:cs="Times New Roman"/>
          <w:sz w:val="28"/>
          <w:szCs w:val="28"/>
          <w:lang w:val="uk-UA" w:eastAsia="ru-RU"/>
        </w:rPr>
        <w:t>. Визначення і прогнозування електричних навантажень промислових підприємств. –Видавництво “Вінниця”. – 1996. – 96с.</w:t>
      </w:r>
    </w:p>
    <w:p w14:paraId="2434AB23" w14:textId="77777777" w:rsidR="00A31EF1" w:rsidRPr="00A31EF1" w:rsidRDefault="00A31EF1" w:rsidP="00A31EF1">
      <w:pPr>
        <w:widowControl w:val="0"/>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val="uk-UA" w:eastAsia="ru-RU"/>
        </w:rPr>
      </w:pPr>
      <w:proofErr w:type="spellStart"/>
      <w:r w:rsidRPr="00A31EF1">
        <w:rPr>
          <w:rFonts w:ascii="Times New Roman" w:eastAsia="Times New Roman" w:hAnsi="Times New Roman" w:cs="Times New Roman"/>
          <w:sz w:val="28"/>
          <w:szCs w:val="28"/>
          <w:lang w:val="uk-UA" w:eastAsia="ru-RU"/>
        </w:rPr>
        <w:t>А.В.Праховник</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В.П.Розен</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В.В.Дегтяров</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Энергосберегающие</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режимы</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электроснабжения</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горнодобывающих</w:t>
      </w:r>
      <w:proofErr w:type="spellEnd"/>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предприятий</w:t>
      </w:r>
      <w:proofErr w:type="spellEnd"/>
      <w:r w:rsidRPr="00A31EF1">
        <w:rPr>
          <w:rFonts w:ascii="Times New Roman" w:eastAsia="Times New Roman" w:hAnsi="Times New Roman" w:cs="Times New Roman"/>
          <w:sz w:val="28"/>
          <w:szCs w:val="28"/>
          <w:lang w:val="uk-UA" w:eastAsia="ru-RU"/>
        </w:rPr>
        <w:t xml:space="preserve">. –М.: </w:t>
      </w:r>
      <w:proofErr w:type="spellStart"/>
      <w:r w:rsidRPr="00A31EF1">
        <w:rPr>
          <w:rFonts w:ascii="Times New Roman" w:eastAsia="Times New Roman" w:hAnsi="Times New Roman" w:cs="Times New Roman"/>
          <w:sz w:val="28"/>
          <w:szCs w:val="28"/>
          <w:lang w:val="uk-UA" w:eastAsia="ru-RU"/>
        </w:rPr>
        <w:t>Недра</w:t>
      </w:r>
      <w:proofErr w:type="spellEnd"/>
      <w:r w:rsidRPr="00A31EF1">
        <w:rPr>
          <w:rFonts w:ascii="Times New Roman" w:eastAsia="Times New Roman" w:hAnsi="Times New Roman" w:cs="Times New Roman"/>
          <w:sz w:val="28"/>
          <w:szCs w:val="28"/>
          <w:lang w:val="uk-UA" w:eastAsia="ru-RU"/>
        </w:rPr>
        <w:t>. – 1985.</w:t>
      </w:r>
    </w:p>
    <w:p w14:paraId="13961491" w14:textId="77777777" w:rsidR="00A31EF1" w:rsidRPr="00A31EF1" w:rsidRDefault="00A31EF1" w:rsidP="00A31EF1">
      <w:pPr>
        <w:widowControl w:val="0"/>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val="uk-UA" w:eastAsia="ru-RU"/>
        </w:rPr>
      </w:pPr>
      <w:proofErr w:type="spellStart"/>
      <w:r w:rsidRPr="00A31EF1">
        <w:rPr>
          <w:rFonts w:ascii="Times New Roman" w:eastAsia="Times New Roman" w:hAnsi="Times New Roman" w:cs="Times New Roman"/>
          <w:sz w:val="28"/>
          <w:szCs w:val="28"/>
          <w:lang w:val="uk-UA" w:eastAsia="ru-RU"/>
        </w:rPr>
        <w:t>Б.С.Рогальський</w:t>
      </w:r>
      <w:proofErr w:type="spellEnd"/>
      <w:r w:rsidRPr="00A31EF1">
        <w:rPr>
          <w:rFonts w:ascii="Times New Roman" w:eastAsia="Times New Roman" w:hAnsi="Times New Roman" w:cs="Times New Roman"/>
          <w:sz w:val="28"/>
          <w:szCs w:val="28"/>
          <w:lang w:val="uk-UA" w:eastAsia="ru-RU"/>
        </w:rPr>
        <w:t>. Проблеми енергозбереження. Зниження втрат електроенергії в електричних мережах. Навчальний посібник. – Вінниця, ВДТУ. –1996.-112 с.</w:t>
      </w:r>
    </w:p>
    <w:p w14:paraId="7F9FB0A6" w14:textId="77777777" w:rsidR="00A31EF1" w:rsidRPr="00A31EF1" w:rsidRDefault="00A31EF1" w:rsidP="00A31EF1">
      <w:pPr>
        <w:widowControl w:val="0"/>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val="uk-UA" w:eastAsia="ru-RU"/>
        </w:rPr>
      </w:pPr>
      <w:proofErr w:type="spellStart"/>
      <w:r w:rsidRPr="00A31EF1">
        <w:rPr>
          <w:rFonts w:ascii="Times New Roman" w:eastAsia="Times New Roman" w:hAnsi="Times New Roman" w:cs="Times New Roman"/>
          <w:sz w:val="28"/>
          <w:szCs w:val="28"/>
          <w:lang w:val="uk-UA" w:eastAsia="ru-RU"/>
        </w:rPr>
        <w:t>Б.С.Рогальський</w:t>
      </w:r>
      <w:proofErr w:type="spellEnd"/>
      <w:r w:rsidRPr="00A31EF1">
        <w:rPr>
          <w:rFonts w:ascii="Times New Roman" w:eastAsia="Times New Roman" w:hAnsi="Times New Roman" w:cs="Times New Roman"/>
          <w:sz w:val="28"/>
          <w:szCs w:val="28"/>
          <w:lang w:val="uk-UA" w:eastAsia="ru-RU"/>
        </w:rPr>
        <w:t xml:space="preserve">. Компенсація реактивної потужності. Методи розрахунку способи та засоби управління: Навчальний посібник. –В.: </w:t>
      </w:r>
      <w:proofErr w:type="spellStart"/>
      <w:r w:rsidRPr="00A31EF1">
        <w:rPr>
          <w:rFonts w:ascii="Times New Roman" w:eastAsia="Times New Roman" w:hAnsi="Times New Roman" w:cs="Times New Roman"/>
          <w:sz w:val="28"/>
          <w:szCs w:val="28"/>
          <w:lang w:val="uk-UA" w:eastAsia="ru-RU"/>
        </w:rPr>
        <w:t>Універсум</w:t>
      </w:r>
      <w:proofErr w:type="spellEnd"/>
      <w:r w:rsidRPr="00A31EF1">
        <w:rPr>
          <w:rFonts w:ascii="Times New Roman" w:eastAsia="Times New Roman" w:hAnsi="Times New Roman" w:cs="Times New Roman"/>
          <w:sz w:val="28"/>
          <w:szCs w:val="28"/>
          <w:lang w:val="uk-UA" w:eastAsia="ru-RU"/>
        </w:rPr>
        <w:t xml:space="preserve"> –Вінниця, 2006.-236 с..</w:t>
      </w:r>
    </w:p>
    <w:p w14:paraId="2C48D66E" w14:textId="77777777" w:rsidR="00A31EF1" w:rsidRPr="00A31EF1" w:rsidRDefault="00A31EF1" w:rsidP="00A31EF1">
      <w:pPr>
        <w:widowControl w:val="0"/>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val="uk-UA" w:eastAsia="ru-RU"/>
        </w:rPr>
      </w:pPr>
      <w:proofErr w:type="spellStart"/>
      <w:r w:rsidRPr="00A31EF1">
        <w:rPr>
          <w:rFonts w:ascii="Times New Roman" w:eastAsia="Times New Roman" w:hAnsi="Times New Roman" w:cs="Times New Roman"/>
          <w:sz w:val="28"/>
          <w:szCs w:val="28"/>
          <w:lang w:val="uk-UA" w:eastAsia="ru-RU"/>
        </w:rPr>
        <w:t>Рогальський</w:t>
      </w:r>
      <w:proofErr w:type="spellEnd"/>
      <w:r w:rsidRPr="00A31EF1">
        <w:rPr>
          <w:rFonts w:ascii="Times New Roman" w:eastAsia="Times New Roman" w:hAnsi="Times New Roman" w:cs="Times New Roman"/>
          <w:sz w:val="28"/>
          <w:szCs w:val="28"/>
          <w:lang w:val="uk-UA" w:eastAsia="ru-RU"/>
        </w:rPr>
        <w:t xml:space="preserve"> Б.С., </w:t>
      </w:r>
      <w:proofErr w:type="spellStart"/>
      <w:r w:rsidRPr="00A31EF1">
        <w:rPr>
          <w:rFonts w:ascii="Times New Roman" w:eastAsia="Times New Roman" w:hAnsi="Times New Roman" w:cs="Times New Roman"/>
          <w:sz w:val="28"/>
          <w:szCs w:val="28"/>
          <w:lang w:val="uk-UA" w:eastAsia="ru-RU"/>
        </w:rPr>
        <w:t>Нанака</w:t>
      </w:r>
      <w:proofErr w:type="spellEnd"/>
      <w:r w:rsidRPr="00A31EF1">
        <w:rPr>
          <w:rFonts w:ascii="Times New Roman" w:eastAsia="Times New Roman" w:hAnsi="Times New Roman" w:cs="Times New Roman"/>
          <w:sz w:val="28"/>
          <w:szCs w:val="28"/>
          <w:lang w:val="uk-UA" w:eastAsia="ru-RU"/>
        </w:rPr>
        <w:t xml:space="preserve"> О.М. та </w:t>
      </w:r>
      <w:proofErr w:type="spellStart"/>
      <w:r w:rsidRPr="00A31EF1">
        <w:rPr>
          <w:rFonts w:ascii="Times New Roman" w:eastAsia="Times New Roman" w:hAnsi="Times New Roman" w:cs="Times New Roman"/>
          <w:sz w:val="28"/>
          <w:szCs w:val="28"/>
          <w:lang w:val="uk-UA" w:eastAsia="ru-RU"/>
        </w:rPr>
        <w:t>інш</w:t>
      </w:r>
      <w:proofErr w:type="spellEnd"/>
      <w:r w:rsidRPr="00A31EF1">
        <w:rPr>
          <w:rFonts w:ascii="Times New Roman" w:eastAsia="Times New Roman" w:hAnsi="Times New Roman" w:cs="Times New Roman"/>
          <w:sz w:val="28"/>
          <w:szCs w:val="28"/>
          <w:lang w:val="uk-UA" w:eastAsia="ru-RU"/>
        </w:rPr>
        <w:t xml:space="preserve">. Концепція компенсації реактивної потужності в електричних мережах споживачів та енергопостачальних компаній //Промислова електроенергетика та </w:t>
      </w:r>
      <w:r w:rsidRPr="00A31EF1">
        <w:rPr>
          <w:rFonts w:ascii="Times New Roman" w:eastAsia="Times New Roman" w:hAnsi="Times New Roman" w:cs="Times New Roman"/>
          <w:sz w:val="28"/>
          <w:szCs w:val="28"/>
          <w:lang w:val="uk-UA" w:eastAsia="ru-RU"/>
        </w:rPr>
        <w:lastRenderedPageBreak/>
        <w:t>електротехніка.- 2006. -№ 3., с.4-15.</w:t>
      </w:r>
    </w:p>
    <w:p w14:paraId="385531C6" w14:textId="77777777" w:rsidR="00A31EF1" w:rsidRDefault="00A31EF1" w:rsidP="00A31EF1">
      <w:pPr>
        <w:widowControl w:val="0"/>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31EF1">
        <w:rPr>
          <w:rFonts w:ascii="Times New Roman" w:eastAsia="Times New Roman" w:hAnsi="Times New Roman" w:cs="Times New Roman"/>
          <w:sz w:val="28"/>
          <w:szCs w:val="28"/>
          <w:lang w:val="uk-UA" w:eastAsia="ru-RU"/>
        </w:rPr>
        <w:t xml:space="preserve"> </w:t>
      </w:r>
      <w:proofErr w:type="spellStart"/>
      <w:r w:rsidRPr="00A31EF1">
        <w:rPr>
          <w:rFonts w:ascii="Times New Roman" w:eastAsia="Times New Roman" w:hAnsi="Times New Roman" w:cs="Times New Roman"/>
          <w:sz w:val="28"/>
          <w:szCs w:val="28"/>
          <w:lang w:val="uk-UA" w:eastAsia="ru-RU"/>
        </w:rPr>
        <w:t>Рогальський</w:t>
      </w:r>
      <w:proofErr w:type="spellEnd"/>
      <w:r w:rsidRPr="00A31EF1">
        <w:rPr>
          <w:rFonts w:ascii="Times New Roman" w:eastAsia="Times New Roman" w:hAnsi="Times New Roman" w:cs="Times New Roman"/>
          <w:sz w:val="28"/>
          <w:szCs w:val="28"/>
          <w:lang w:val="uk-UA" w:eastAsia="ru-RU"/>
        </w:rPr>
        <w:t xml:space="preserve"> Б.С., Бірюков О.О. Методичні вказівки до вивчення дисципліни „Енергозбереження” і виконання контрольних робіт для студентів-заочників бакалаврського напрямку 0906 – Електротехніка /Вінниця: „</w:t>
      </w:r>
      <w:proofErr w:type="spellStart"/>
      <w:r w:rsidRPr="00A31EF1">
        <w:rPr>
          <w:rFonts w:ascii="Times New Roman" w:eastAsia="Times New Roman" w:hAnsi="Times New Roman" w:cs="Times New Roman"/>
          <w:sz w:val="28"/>
          <w:szCs w:val="28"/>
          <w:lang w:val="uk-UA" w:eastAsia="ru-RU"/>
        </w:rPr>
        <w:t>Універсум</w:t>
      </w:r>
      <w:proofErr w:type="spellEnd"/>
      <w:r w:rsidRPr="00A31EF1">
        <w:rPr>
          <w:rFonts w:ascii="Times New Roman" w:eastAsia="Times New Roman" w:hAnsi="Times New Roman" w:cs="Times New Roman"/>
          <w:sz w:val="28"/>
          <w:szCs w:val="28"/>
          <w:lang w:val="uk-UA" w:eastAsia="ru-RU"/>
        </w:rPr>
        <w:t>” - Вінниця. -2002.-42 с.</w:t>
      </w:r>
    </w:p>
    <w:p w14:paraId="2725F901" w14:textId="745D3F60" w:rsidR="00A31EF1" w:rsidRPr="00A31EF1" w:rsidRDefault="00A31EF1" w:rsidP="00A31EF1">
      <w:pPr>
        <w:widowControl w:val="0"/>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31EF1">
        <w:rPr>
          <w:rFonts w:ascii="Times New Roman" w:eastAsia="Times New Roman" w:hAnsi="Times New Roman" w:cs="Times New Roman"/>
          <w:sz w:val="28"/>
          <w:szCs w:val="28"/>
          <w:lang w:val="uk-UA" w:eastAsia="ru-RU"/>
        </w:rPr>
        <w:t xml:space="preserve">Б.С. </w:t>
      </w:r>
      <w:proofErr w:type="spellStart"/>
      <w:r w:rsidRPr="00A31EF1">
        <w:rPr>
          <w:rFonts w:ascii="Times New Roman" w:eastAsia="Times New Roman" w:hAnsi="Times New Roman" w:cs="Times New Roman"/>
          <w:sz w:val="28"/>
          <w:szCs w:val="28"/>
          <w:lang w:val="uk-UA" w:eastAsia="ru-RU"/>
        </w:rPr>
        <w:t>Рогальський</w:t>
      </w:r>
      <w:proofErr w:type="spellEnd"/>
      <w:r w:rsidRPr="00A31EF1">
        <w:rPr>
          <w:rFonts w:ascii="Times New Roman" w:eastAsia="Times New Roman" w:hAnsi="Times New Roman" w:cs="Times New Roman"/>
          <w:sz w:val="28"/>
          <w:szCs w:val="28"/>
          <w:lang w:val="uk-UA" w:eastAsia="ru-RU"/>
        </w:rPr>
        <w:t>. Проблеми енергозбереження. Нормування і прогноз електроспоживання /на прикладі гірничих підприємств/. Навчальний посібник. – Вінниця, 2Універсум”. –1996.-151 с.</w:t>
      </w:r>
    </w:p>
    <w:p w14:paraId="64B8F402" w14:textId="77777777" w:rsidR="00A31EF1" w:rsidRDefault="00A31EF1" w:rsidP="00A31EF1">
      <w:pPr>
        <w:spacing w:after="0"/>
        <w:ind w:hanging="142"/>
        <w:jc w:val="center"/>
        <w:rPr>
          <w:rFonts w:ascii="Times New Roman" w:eastAsia="Times New Roman" w:hAnsi="Times New Roman" w:cs="Times New Roman"/>
          <w:sz w:val="28"/>
          <w:szCs w:val="28"/>
          <w:lang w:val="uk-UA" w:eastAsia="ru-RU"/>
        </w:rPr>
      </w:pPr>
    </w:p>
    <w:p w14:paraId="491B9F28" w14:textId="76CE55A8" w:rsidR="00A36183" w:rsidRPr="001448D8" w:rsidRDefault="00A36183" w:rsidP="00A31EF1">
      <w:pPr>
        <w:spacing w:after="0"/>
        <w:ind w:hanging="142"/>
        <w:jc w:val="center"/>
        <w:rPr>
          <w:rFonts w:ascii="Times New Roman" w:hAnsi="Times New Roman" w:cs="Times New Roman"/>
          <w:b/>
          <w:color w:val="2F5496" w:themeColor="accent5" w:themeShade="BF"/>
          <w:sz w:val="28"/>
          <w:szCs w:val="28"/>
          <w:lang w:val="uk-UA"/>
        </w:rPr>
      </w:pPr>
      <w:r w:rsidRPr="001448D8">
        <w:rPr>
          <w:rFonts w:ascii="Times New Roman" w:hAnsi="Times New Roman" w:cs="Times New Roman"/>
          <w:b/>
          <w:color w:val="2F5496" w:themeColor="accent5" w:themeShade="BF"/>
          <w:sz w:val="28"/>
          <w:szCs w:val="28"/>
          <w:lang w:val="uk-UA"/>
        </w:rPr>
        <w:t>Додаткова</w:t>
      </w:r>
    </w:p>
    <w:p w14:paraId="69FC3865" w14:textId="77777777" w:rsidR="00A31EF1" w:rsidRPr="00A31EF1" w:rsidRDefault="00A31EF1" w:rsidP="00A31EF1">
      <w:pPr>
        <w:widowControl w:val="0"/>
        <w:numPr>
          <w:ilvl w:val="0"/>
          <w:numId w:val="3"/>
        </w:numPr>
        <w:shd w:val="clear" w:color="auto" w:fill="FFFFFF"/>
        <w:autoSpaceDE w:val="0"/>
        <w:autoSpaceDN w:val="0"/>
        <w:adjustRightInd w:val="0"/>
        <w:spacing w:before="14" w:after="0" w:line="240" w:lineRule="auto"/>
        <w:ind w:left="709" w:firstLine="709"/>
        <w:jc w:val="both"/>
        <w:rPr>
          <w:rFonts w:ascii="Times New Roman" w:hAnsi="Times New Roman" w:cs="Times New Roman"/>
          <w:sz w:val="28"/>
          <w:szCs w:val="28"/>
        </w:rPr>
      </w:pPr>
      <w:r w:rsidRPr="00A31EF1">
        <w:rPr>
          <w:rFonts w:ascii="Times New Roman" w:hAnsi="Times New Roman" w:cs="Times New Roman"/>
          <w:sz w:val="28"/>
          <w:szCs w:val="28"/>
        </w:rPr>
        <w:t xml:space="preserve">Энергосбережение в освещении / Под ред. Ю. Б. Айзенберга. – </w:t>
      </w:r>
      <w:proofErr w:type="gramStart"/>
      <w:r w:rsidRPr="00A31EF1">
        <w:rPr>
          <w:rFonts w:ascii="Times New Roman" w:hAnsi="Times New Roman" w:cs="Times New Roman"/>
          <w:sz w:val="28"/>
          <w:szCs w:val="28"/>
        </w:rPr>
        <w:t>М. :</w:t>
      </w:r>
      <w:proofErr w:type="gramEnd"/>
      <w:r w:rsidRPr="00A31EF1">
        <w:rPr>
          <w:rFonts w:ascii="Times New Roman" w:hAnsi="Times New Roman" w:cs="Times New Roman"/>
          <w:sz w:val="28"/>
          <w:szCs w:val="28"/>
        </w:rPr>
        <w:t xml:space="preserve"> Знак, 1999. – 264 с.</w:t>
      </w:r>
    </w:p>
    <w:p w14:paraId="0C0C5A74" w14:textId="77777777" w:rsidR="00A31EF1" w:rsidRPr="00A31EF1" w:rsidRDefault="00A31EF1" w:rsidP="00A31EF1">
      <w:pPr>
        <w:widowControl w:val="0"/>
        <w:numPr>
          <w:ilvl w:val="0"/>
          <w:numId w:val="3"/>
        </w:numPr>
        <w:shd w:val="clear" w:color="auto" w:fill="FFFFFF"/>
        <w:autoSpaceDE w:val="0"/>
        <w:autoSpaceDN w:val="0"/>
        <w:adjustRightInd w:val="0"/>
        <w:spacing w:before="14" w:after="0" w:line="240" w:lineRule="auto"/>
        <w:ind w:left="709" w:firstLine="709"/>
        <w:jc w:val="both"/>
        <w:rPr>
          <w:rFonts w:ascii="Times New Roman" w:hAnsi="Times New Roman" w:cs="Times New Roman"/>
          <w:sz w:val="28"/>
          <w:szCs w:val="28"/>
        </w:rPr>
      </w:pPr>
      <w:proofErr w:type="spellStart"/>
      <w:r w:rsidRPr="00A31EF1">
        <w:rPr>
          <w:rFonts w:ascii="Times New Roman" w:hAnsi="Times New Roman" w:cs="Times New Roman"/>
          <w:sz w:val="28"/>
          <w:szCs w:val="28"/>
        </w:rPr>
        <w:t>Альтернативні</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палива</w:t>
      </w:r>
      <w:proofErr w:type="spellEnd"/>
      <w:r w:rsidRPr="00A31EF1">
        <w:rPr>
          <w:rFonts w:ascii="Times New Roman" w:hAnsi="Times New Roman" w:cs="Times New Roman"/>
          <w:sz w:val="28"/>
          <w:szCs w:val="28"/>
        </w:rPr>
        <w:t xml:space="preserve"> та </w:t>
      </w:r>
      <w:proofErr w:type="spellStart"/>
      <w:r w:rsidRPr="00A31EF1">
        <w:rPr>
          <w:rFonts w:ascii="Times New Roman" w:hAnsi="Times New Roman" w:cs="Times New Roman"/>
          <w:sz w:val="28"/>
          <w:szCs w:val="28"/>
        </w:rPr>
        <w:t>інші</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нетрадиційні</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джерела</w:t>
      </w:r>
      <w:proofErr w:type="spellEnd"/>
      <w:r w:rsidRPr="00A31EF1">
        <w:rPr>
          <w:rFonts w:ascii="Times New Roman" w:hAnsi="Times New Roman" w:cs="Times New Roman"/>
          <w:sz w:val="28"/>
          <w:szCs w:val="28"/>
        </w:rPr>
        <w:t xml:space="preserve"> енергії / О. Адаменко, В. </w:t>
      </w:r>
      <w:proofErr w:type="spellStart"/>
      <w:r w:rsidRPr="00A31EF1">
        <w:rPr>
          <w:rFonts w:ascii="Times New Roman" w:hAnsi="Times New Roman" w:cs="Times New Roman"/>
          <w:sz w:val="28"/>
          <w:szCs w:val="28"/>
        </w:rPr>
        <w:t>Височанський</w:t>
      </w:r>
      <w:proofErr w:type="spellEnd"/>
      <w:r w:rsidRPr="00A31EF1">
        <w:rPr>
          <w:rFonts w:ascii="Times New Roman" w:hAnsi="Times New Roman" w:cs="Times New Roman"/>
          <w:sz w:val="28"/>
          <w:szCs w:val="28"/>
        </w:rPr>
        <w:t xml:space="preserve">, В. </w:t>
      </w:r>
      <w:proofErr w:type="spellStart"/>
      <w:r w:rsidRPr="00A31EF1">
        <w:rPr>
          <w:rFonts w:ascii="Times New Roman" w:hAnsi="Times New Roman" w:cs="Times New Roman"/>
          <w:sz w:val="28"/>
          <w:szCs w:val="28"/>
        </w:rPr>
        <w:t>Льотко</w:t>
      </w:r>
      <w:proofErr w:type="spellEnd"/>
      <w:r w:rsidRPr="00A31EF1">
        <w:rPr>
          <w:rFonts w:ascii="Times New Roman" w:hAnsi="Times New Roman" w:cs="Times New Roman"/>
          <w:sz w:val="28"/>
          <w:szCs w:val="28"/>
        </w:rPr>
        <w:t xml:space="preserve">, М. </w:t>
      </w:r>
      <w:proofErr w:type="spellStart"/>
      <w:r w:rsidRPr="00A31EF1">
        <w:rPr>
          <w:rFonts w:ascii="Times New Roman" w:hAnsi="Times New Roman" w:cs="Times New Roman"/>
          <w:sz w:val="28"/>
          <w:szCs w:val="28"/>
        </w:rPr>
        <w:t>Михайлів</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Під</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редакцією</w:t>
      </w:r>
      <w:proofErr w:type="spellEnd"/>
      <w:r w:rsidRPr="00A31EF1">
        <w:rPr>
          <w:rFonts w:ascii="Times New Roman" w:hAnsi="Times New Roman" w:cs="Times New Roman"/>
          <w:sz w:val="28"/>
          <w:szCs w:val="28"/>
        </w:rPr>
        <w:t xml:space="preserve"> доктора </w:t>
      </w:r>
      <w:proofErr w:type="spellStart"/>
      <w:r w:rsidRPr="00A31EF1">
        <w:rPr>
          <w:rFonts w:ascii="Times New Roman" w:hAnsi="Times New Roman" w:cs="Times New Roman"/>
          <w:sz w:val="28"/>
          <w:szCs w:val="28"/>
        </w:rPr>
        <w:t>технічних</w:t>
      </w:r>
      <w:proofErr w:type="spellEnd"/>
      <w:r w:rsidRPr="00A31EF1">
        <w:rPr>
          <w:rFonts w:ascii="Times New Roman" w:hAnsi="Times New Roman" w:cs="Times New Roman"/>
          <w:sz w:val="28"/>
          <w:szCs w:val="28"/>
        </w:rPr>
        <w:t xml:space="preserve"> наук, </w:t>
      </w:r>
      <w:proofErr w:type="spellStart"/>
      <w:r w:rsidRPr="00A31EF1">
        <w:rPr>
          <w:rFonts w:ascii="Times New Roman" w:hAnsi="Times New Roman" w:cs="Times New Roman"/>
          <w:sz w:val="28"/>
          <w:szCs w:val="28"/>
        </w:rPr>
        <w:t>професора</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Вінцентія</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Льотко</w:t>
      </w:r>
      <w:proofErr w:type="spellEnd"/>
      <w:r w:rsidRPr="00A31EF1">
        <w:rPr>
          <w:rFonts w:ascii="Times New Roman" w:hAnsi="Times New Roman" w:cs="Times New Roman"/>
          <w:sz w:val="28"/>
          <w:szCs w:val="28"/>
        </w:rPr>
        <w:t xml:space="preserve">. – </w:t>
      </w:r>
      <w:proofErr w:type="spellStart"/>
      <w:r w:rsidRPr="00A31EF1">
        <w:rPr>
          <w:rFonts w:ascii="Times New Roman" w:hAnsi="Times New Roman" w:cs="Times New Roman"/>
          <w:sz w:val="28"/>
          <w:szCs w:val="28"/>
        </w:rPr>
        <w:t>Івано-Франківськ</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Полум’я</w:t>
      </w:r>
      <w:proofErr w:type="spellEnd"/>
      <w:r w:rsidRPr="00A31EF1">
        <w:rPr>
          <w:rFonts w:ascii="Times New Roman" w:hAnsi="Times New Roman" w:cs="Times New Roman"/>
          <w:sz w:val="28"/>
          <w:szCs w:val="28"/>
        </w:rPr>
        <w:t>, 2000. – 270 с.</w:t>
      </w:r>
    </w:p>
    <w:p w14:paraId="50F6CCDC" w14:textId="77777777" w:rsidR="00A31EF1" w:rsidRPr="00A31EF1" w:rsidRDefault="00A31EF1" w:rsidP="00A31EF1">
      <w:pPr>
        <w:widowControl w:val="0"/>
        <w:numPr>
          <w:ilvl w:val="0"/>
          <w:numId w:val="3"/>
        </w:numPr>
        <w:shd w:val="clear" w:color="auto" w:fill="FFFFFF"/>
        <w:autoSpaceDE w:val="0"/>
        <w:autoSpaceDN w:val="0"/>
        <w:adjustRightInd w:val="0"/>
        <w:spacing w:before="14" w:after="0" w:line="240" w:lineRule="auto"/>
        <w:ind w:left="709" w:firstLine="709"/>
        <w:jc w:val="both"/>
        <w:rPr>
          <w:rFonts w:ascii="Times New Roman" w:hAnsi="Times New Roman" w:cs="Times New Roman"/>
          <w:sz w:val="28"/>
          <w:szCs w:val="28"/>
        </w:rPr>
      </w:pPr>
      <w:r w:rsidRPr="00A31EF1">
        <w:rPr>
          <w:rFonts w:ascii="Times New Roman" w:hAnsi="Times New Roman" w:cs="Times New Roman"/>
          <w:sz w:val="28"/>
          <w:szCs w:val="28"/>
        </w:rPr>
        <w:t xml:space="preserve">Фокин В. М. Основы энергосбережения и энергоаудита / В. М. Фокин. – </w:t>
      </w:r>
      <w:proofErr w:type="gramStart"/>
      <w:r w:rsidRPr="00A31EF1">
        <w:rPr>
          <w:rFonts w:ascii="Times New Roman" w:hAnsi="Times New Roman" w:cs="Times New Roman"/>
          <w:sz w:val="28"/>
          <w:szCs w:val="28"/>
        </w:rPr>
        <w:t>М. :</w:t>
      </w:r>
      <w:proofErr w:type="gramEnd"/>
      <w:r w:rsidRPr="00A31EF1">
        <w:rPr>
          <w:rFonts w:ascii="Times New Roman" w:hAnsi="Times New Roman" w:cs="Times New Roman"/>
          <w:sz w:val="28"/>
          <w:szCs w:val="28"/>
        </w:rPr>
        <w:t xml:space="preserve"> Машиностроение-1, 2006. – 256 с.</w:t>
      </w:r>
    </w:p>
    <w:p w14:paraId="271E0105" w14:textId="77777777" w:rsidR="00A31EF1" w:rsidRPr="00A31EF1" w:rsidRDefault="00A31EF1" w:rsidP="00A31EF1">
      <w:pPr>
        <w:widowControl w:val="0"/>
        <w:numPr>
          <w:ilvl w:val="0"/>
          <w:numId w:val="3"/>
        </w:numPr>
        <w:shd w:val="clear" w:color="auto" w:fill="FFFFFF"/>
        <w:autoSpaceDE w:val="0"/>
        <w:autoSpaceDN w:val="0"/>
        <w:adjustRightInd w:val="0"/>
        <w:spacing w:before="14" w:after="0" w:line="240" w:lineRule="auto"/>
        <w:ind w:left="709" w:firstLine="709"/>
        <w:jc w:val="both"/>
        <w:rPr>
          <w:rFonts w:ascii="Times New Roman" w:hAnsi="Times New Roman" w:cs="Times New Roman"/>
          <w:sz w:val="28"/>
          <w:szCs w:val="28"/>
        </w:rPr>
      </w:pPr>
      <w:proofErr w:type="spellStart"/>
      <w:r w:rsidRPr="00A31EF1">
        <w:rPr>
          <w:rFonts w:ascii="Times New Roman" w:hAnsi="Times New Roman" w:cs="Times New Roman"/>
          <w:sz w:val="28"/>
          <w:szCs w:val="28"/>
        </w:rPr>
        <w:t>Воротницкий</w:t>
      </w:r>
      <w:proofErr w:type="spellEnd"/>
      <w:r w:rsidRPr="00A31EF1">
        <w:rPr>
          <w:rFonts w:ascii="Times New Roman" w:hAnsi="Times New Roman" w:cs="Times New Roman"/>
          <w:sz w:val="28"/>
          <w:szCs w:val="28"/>
        </w:rPr>
        <w:t xml:space="preserve"> В. Э. Расчёт, нормирование и снижение потерь электроэнергии в электрических сетях. Учебно-методическое пособие / В. Э. </w:t>
      </w:r>
      <w:proofErr w:type="spellStart"/>
      <w:r w:rsidRPr="00A31EF1">
        <w:rPr>
          <w:rFonts w:ascii="Times New Roman" w:hAnsi="Times New Roman" w:cs="Times New Roman"/>
          <w:sz w:val="28"/>
          <w:szCs w:val="28"/>
        </w:rPr>
        <w:t>Воротницкий</w:t>
      </w:r>
      <w:proofErr w:type="spellEnd"/>
      <w:r w:rsidRPr="00A31EF1">
        <w:rPr>
          <w:rFonts w:ascii="Times New Roman" w:hAnsi="Times New Roman" w:cs="Times New Roman"/>
          <w:sz w:val="28"/>
          <w:szCs w:val="28"/>
        </w:rPr>
        <w:t xml:space="preserve">, М. А. Калинкина. – </w:t>
      </w:r>
      <w:proofErr w:type="gramStart"/>
      <w:r w:rsidRPr="00A31EF1">
        <w:rPr>
          <w:rFonts w:ascii="Times New Roman" w:hAnsi="Times New Roman" w:cs="Times New Roman"/>
          <w:sz w:val="28"/>
          <w:szCs w:val="28"/>
        </w:rPr>
        <w:t>М. :</w:t>
      </w:r>
      <w:proofErr w:type="gram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ИПКгосслужбы</w:t>
      </w:r>
      <w:proofErr w:type="spellEnd"/>
      <w:r w:rsidRPr="00A31EF1">
        <w:rPr>
          <w:rFonts w:ascii="Times New Roman" w:hAnsi="Times New Roman" w:cs="Times New Roman"/>
          <w:sz w:val="28"/>
          <w:szCs w:val="28"/>
        </w:rPr>
        <w:t>, 2003. – 64 с.</w:t>
      </w:r>
    </w:p>
    <w:p w14:paraId="4519E246" w14:textId="77777777" w:rsidR="00A31EF1" w:rsidRPr="00A31EF1" w:rsidRDefault="00A31EF1" w:rsidP="00A31EF1">
      <w:pPr>
        <w:widowControl w:val="0"/>
        <w:numPr>
          <w:ilvl w:val="0"/>
          <w:numId w:val="3"/>
        </w:numPr>
        <w:shd w:val="clear" w:color="auto" w:fill="FFFFFF"/>
        <w:autoSpaceDE w:val="0"/>
        <w:autoSpaceDN w:val="0"/>
        <w:adjustRightInd w:val="0"/>
        <w:spacing w:before="14" w:after="0" w:line="240" w:lineRule="auto"/>
        <w:ind w:left="709" w:firstLine="709"/>
        <w:jc w:val="both"/>
        <w:rPr>
          <w:rFonts w:ascii="Times New Roman" w:hAnsi="Times New Roman" w:cs="Times New Roman"/>
          <w:sz w:val="28"/>
          <w:szCs w:val="28"/>
        </w:rPr>
      </w:pPr>
      <w:r w:rsidRPr="00A31EF1">
        <w:rPr>
          <w:rFonts w:ascii="Times New Roman" w:hAnsi="Times New Roman" w:cs="Times New Roman"/>
          <w:sz w:val="28"/>
          <w:szCs w:val="28"/>
        </w:rPr>
        <w:t xml:space="preserve">Азаров В. С. Передача и распределение электроэнергии в примерах и решениях: Учебное пособие / В. С. Азаров. – </w:t>
      </w:r>
      <w:proofErr w:type="gramStart"/>
      <w:r w:rsidRPr="00A31EF1">
        <w:rPr>
          <w:rFonts w:ascii="Times New Roman" w:hAnsi="Times New Roman" w:cs="Times New Roman"/>
          <w:sz w:val="28"/>
          <w:szCs w:val="28"/>
        </w:rPr>
        <w:t>М. :</w:t>
      </w:r>
      <w:proofErr w:type="gramEnd"/>
      <w:r w:rsidRPr="00A31EF1">
        <w:rPr>
          <w:rFonts w:ascii="Times New Roman" w:hAnsi="Times New Roman" w:cs="Times New Roman"/>
          <w:sz w:val="28"/>
          <w:szCs w:val="28"/>
        </w:rPr>
        <w:t xml:space="preserve"> Изд-во МГОУ, 2005. – 215 с.</w:t>
      </w:r>
    </w:p>
    <w:p w14:paraId="0D0A7FE2" w14:textId="77777777" w:rsidR="00A31EF1" w:rsidRPr="00A31EF1" w:rsidRDefault="00A31EF1" w:rsidP="00A31EF1">
      <w:pPr>
        <w:widowControl w:val="0"/>
        <w:numPr>
          <w:ilvl w:val="0"/>
          <w:numId w:val="3"/>
        </w:numPr>
        <w:shd w:val="clear" w:color="auto" w:fill="FFFFFF"/>
        <w:autoSpaceDE w:val="0"/>
        <w:autoSpaceDN w:val="0"/>
        <w:adjustRightInd w:val="0"/>
        <w:spacing w:before="14" w:after="0" w:line="240" w:lineRule="auto"/>
        <w:ind w:left="709" w:firstLine="709"/>
        <w:jc w:val="both"/>
        <w:rPr>
          <w:rFonts w:ascii="Times New Roman" w:hAnsi="Times New Roman" w:cs="Times New Roman"/>
          <w:sz w:val="28"/>
          <w:szCs w:val="28"/>
        </w:rPr>
      </w:pPr>
      <w:proofErr w:type="spellStart"/>
      <w:r w:rsidRPr="00A31EF1">
        <w:rPr>
          <w:rFonts w:ascii="Times New Roman" w:hAnsi="Times New Roman" w:cs="Times New Roman"/>
          <w:sz w:val="28"/>
          <w:szCs w:val="28"/>
        </w:rPr>
        <w:t>Дадиомов</w:t>
      </w:r>
      <w:proofErr w:type="spellEnd"/>
      <w:r w:rsidRPr="00A31EF1">
        <w:rPr>
          <w:rFonts w:ascii="Times New Roman" w:hAnsi="Times New Roman" w:cs="Times New Roman"/>
          <w:sz w:val="28"/>
          <w:szCs w:val="28"/>
        </w:rPr>
        <w:t xml:space="preserve"> М. С. Прожекторное освещение / М. C. </w:t>
      </w:r>
      <w:proofErr w:type="spellStart"/>
      <w:r w:rsidRPr="00A31EF1">
        <w:rPr>
          <w:rFonts w:ascii="Times New Roman" w:hAnsi="Times New Roman" w:cs="Times New Roman"/>
          <w:sz w:val="28"/>
          <w:szCs w:val="28"/>
        </w:rPr>
        <w:t>Дадиомов</w:t>
      </w:r>
      <w:proofErr w:type="spellEnd"/>
      <w:r w:rsidRPr="00A31EF1">
        <w:rPr>
          <w:rFonts w:ascii="Times New Roman" w:hAnsi="Times New Roman" w:cs="Times New Roman"/>
          <w:sz w:val="28"/>
          <w:szCs w:val="28"/>
        </w:rPr>
        <w:t xml:space="preserve">. – </w:t>
      </w:r>
      <w:proofErr w:type="gramStart"/>
      <w:r w:rsidRPr="00A31EF1">
        <w:rPr>
          <w:rFonts w:ascii="Times New Roman" w:hAnsi="Times New Roman" w:cs="Times New Roman"/>
          <w:sz w:val="28"/>
          <w:szCs w:val="28"/>
        </w:rPr>
        <w:t>Л. :</w:t>
      </w:r>
      <w:proofErr w:type="gramEnd"/>
      <w:r w:rsidRPr="00A31EF1">
        <w:rPr>
          <w:rFonts w:ascii="Times New Roman" w:hAnsi="Times New Roman" w:cs="Times New Roman"/>
          <w:sz w:val="28"/>
          <w:szCs w:val="28"/>
        </w:rPr>
        <w:t xml:space="preserve"> Энергия, 1978. – 168 с.</w:t>
      </w:r>
    </w:p>
    <w:p w14:paraId="66D8BC85" w14:textId="77777777" w:rsidR="00A31EF1" w:rsidRPr="00A31EF1" w:rsidRDefault="00A31EF1" w:rsidP="00A31EF1">
      <w:pPr>
        <w:widowControl w:val="0"/>
        <w:numPr>
          <w:ilvl w:val="0"/>
          <w:numId w:val="3"/>
        </w:numPr>
        <w:shd w:val="clear" w:color="auto" w:fill="FFFFFF"/>
        <w:autoSpaceDE w:val="0"/>
        <w:autoSpaceDN w:val="0"/>
        <w:adjustRightInd w:val="0"/>
        <w:spacing w:before="14" w:after="0" w:line="240" w:lineRule="auto"/>
        <w:ind w:left="709" w:firstLine="709"/>
        <w:jc w:val="both"/>
        <w:rPr>
          <w:rFonts w:ascii="Times New Roman" w:hAnsi="Times New Roman" w:cs="Times New Roman"/>
          <w:sz w:val="28"/>
          <w:szCs w:val="28"/>
        </w:rPr>
      </w:pPr>
      <w:r w:rsidRPr="00A31EF1">
        <w:rPr>
          <w:rFonts w:ascii="Times New Roman" w:hAnsi="Times New Roman" w:cs="Times New Roman"/>
          <w:sz w:val="28"/>
          <w:szCs w:val="28"/>
        </w:rPr>
        <w:t xml:space="preserve">Основные положения по нормированию расхода топлива, тепловой и электрической энергии в народном хозяйстве. М.: </w:t>
      </w:r>
      <w:proofErr w:type="spellStart"/>
      <w:r w:rsidRPr="00A31EF1">
        <w:rPr>
          <w:rFonts w:ascii="Times New Roman" w:hAnsi="Times New Roman" w:cs="Times New Roman"/>
          <w:sz w:val="28"/>
          <w:szCs w:val="28"/>
        </w:rPr>
        <w:t>Енергоатомиздат</w:t>
      </w:r>
      <w:proofErr w:type="spellEnd"/>
      <w:r w:rsidRPr="00A31EF1">
        <w:rPr>
          <w:rFonts w:ascii="Times New Roman" w:hAnsi="Times New Roman" w:cs="Times New Roman"/>
          <w:sz w:val="28"/>
          <w:szCs w:val="28"/>
        </w:rPr>
        <w:t>. –1980.</w:t>
      </w:r>
    </w:p>
    <w:p w14:paraId="23C515BB" w14:textId="77777777" w:rsidR="00A31EF1" w:rsidRPr="00A31EF1" w:rsidRDefault="00A31EF1" w:rsidP="00A31EF1">
      <w:pPr>
        <w:widowControl w:val="0"/>
        <w:numPr>
          <w:ilvl w:val="0"/>
          <w:numId w:val="3"/>
        </w:numPr>
        <w:shd w:val="clear" w:color="auto" w:fill="FFFFFF"/>
        <w:autoSpaceDE w:val="0"/>
        <w:autoSpaceDN w:val="0"/>
        <w:adjustRightInd w:val="0"/>
        <w:spacing w:before="14" w:after="0" w:line="240" w:lineRule="auto"/>
        <w:ind w:left="709" w:firstLine="709"/>
        <w:jc w:val="both"/>
        <w:rPr>
          <w:rFonts w:ascii="Times New Roman" w:hAnsi="Times New Roman" w:cs="Times New Roman"/>
          <w:sz w:val="28"/>
          <w:szCs w:val="28"/>
        </w:rPr>
      </w:pPr>
      <w:r w:rsidRPr="00A31EF1">
        <w:rPr>
          <w:rFonts w:ascii="Times New Roman" w:hAnsi="Times New Roman" w:cs="Times New Roman"/>
          <w:sz w:val="28"/>
          <w:szCs w:val="28"/>
        </w:rPr>
        <w:t xml:space="preserve">Нормирование топливно-энергетических ресурсов и регулирование режимов электропотребления. Сборник инструкций. Под общ. ред. </w:t>
      </w:r>
      <w:proofErr w:type="spellStart"/>
      <w:r w:rsidRPr="00A31EF1">
        <w:rPr>
          <w:rFonts w:ascii="Times New Roman" w:hAnsi="Times New Roman" w:cs="Times New Roman"/>
          <w:sz w:val="28"/>
          <w:szCs w:val="28"/>
        </w:rPr>
        <w:t>В.В.Дегтярова</w:t>
      </w:r>
      <w:proofErr w:type="spellEnd"/>
      <w:r w:rsidRPr="00A31EF1">
        <w:rPr>
          <w:rFonts w:ascii="Times New Roman" w:hAnsi="Times New Roman" w:cs="Times New Roman"/>
          <w:sz w:val="28"/>
          <w:szCs w:val="28"/>
        </w:rPr>
        <w:t>. М.: - 1983.</w:t>
      </w:r>
    </w:p>
    <w:p w14:paraId="5ADF717C" w14:textId="77777777" w:rsidR="00A31EF1" w:rsidRPr="00A31EF1" w:rsidRDefault="00A31EF1" w:rsidP="00A31EF1">
      <w:pPr>
        <w:widowControl w:val="0"/>
        <w:numPr>
          <w:ilvl w:val="0"/>
          <w:numId w:val="3"/>
        </w:numPr>
        <w:shd w:val="clear" w:color="auto" w:fill="FFFFFF"/>
        <w:autoSpaceDE w:val="0"/>
        <w:autoSpaceDN w:val="0"/>
        <w:adjustRightInd w:val="0"/>
        <w:spacing w:before="14" w:after="0" w:line="240" w:lineRule="auto"/>
        <w:ind w:left="709" w:firstLine="709"/>
        <w:jc w:val="both"/>
        <w:rPr>
          <w:rFonts w:ascii="Times New Roman" w:hAnsi="Times New Roman" w:cs="Times New Roman"/>
          <w:sz w:val="28"/>
          <w:szCs w:val="28"/>
        </w:rPr>
      </w:pPr>
      <w:r w:rsidRPr="00A31EF1">
        <w:rPr>
          <w:rFonts w:ascii="Times New Roman" w:hAnsi="Times New Roman" w:cs="Times New Roman"/>
          <w:sz w:val="28"/>
          <w:szCs w:val="28"/>
        </w:rPr>
        <w:t xml:space="preserve">Б.П. Борисов, </w:t>
      </w:r>
      <w:proofErr w:type="spellStart"/>
      <w:r w:rsidRPr="00A31EF1">
        <w:rPr>
          <w:rFonts w:ascii="Times New Roman" w:hAnsi="Times New Roman" w:cs="Times New Roman"/>
          <w:sz w:val="28"/>
          <w:szCs w:val="28"/>
        </w:rPr>
        <w:t>Г.Я.Вагин</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А.Б.Лоскутов</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А.К.Шидловский</w:t>
      </w:r>
      <w:proofErr w:type="spellEnd"/>
      <w:r w:rsidRPr="00A31EF1">
        <w:rPr>
          <w:rFonts w:ascii="Times New Roman" w:hAnsi="Times New Roman" w:cs="Times New Roman"/>
          <w:sz w:val="28"/>
          <w:szCs w:val="28"/>
        </w:rPr>
        <w:t xml:space="preserve">. Повышение эффективности использования электроэнергии в системах </w:t>
      </w:r>
      <w:proofErr w:type="spellStart"/>
      <w:r w:rsidRPr="00A31EF1">
        <w:rPr>
          <w:rFonts w:ascii="Times New Roman" w:hAnsi="Times New Roman" w:cs="Times New Roman"/>
          <w:sz w:val="28"/>
          <w:szCs w:val="28"/>
        </w:rPr>
        <w:t>электротехнологии</w:t>
      </w:r>
      <w:proofErr w:type="spellEnd"/>
      <w:r w:rsidRPr="00A31EF1">
        <w:rPr>
          <w:rFonts w:ascii="Times New Roman" w:hAnsi="Times New Roman" w:cs="Times New Roman"/>
          <w:sz w:val="28"/>
          <w:szCs w:val="28"/>
        </w:rPr>
        <w:t>. Киев: Наук. думка. – 1990. – 240 с.</w:t>
      </w:r>
    </w:p>
    <w:p w14:paraId="491197FC" w14:textId="77777777" w:rsidR="00A31EF1" w:rsidRPr="00A31EF1" w:rsidRDefault="00A31EF1" w:rsidP="00A31EF1">
      <w:pPr>
        <w:widowControl w:val="0"/>
        <w:numPr>
          <w:ilvl w:val="0"/>
          <w:numId w:val="3"/>
        </w:numPr>
        <w:shd w:val="clear" w:color="auto" w:fill="FFFFFF"/>
        <w:autoSpaceDE w:val="0"/>
        <w:autoSpaceDN w:val="0"/>
        <w:adjustRightInd w:val="0"/>
        <w:spacing w:before="14" w:after="0" w:line="240" w:lineRule="auto"/>
        <w:ind w:left="709" w:firstLine="709"/>
        <w:jc w:val="both"/>
        <w:rPr>
          <w:rFonts w:ascii="Times New Roman" w:hAnsi="Times New Roman" w:cs="Times New Roman"/>
          <w:sz w:val="28"/>
          <w:szCs w:val="28"/>
        </w:rPr>
      </w:pPr>
      <w:proofErr w:type="spellStart"/>
      <w:r w:rsidRPr="00A31EF1">
        <w:rPr>
          <w:rFonts w:ascii="Times New Roman" w:hAnsi="Times New Roman" w:cs="Times New Roman"/>
          <w:sz w:val="28"/>
          <w:szCs w:val="28"/>
        </w:rPr>
        <w:t>И.В.Жежеленко</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В.М.Божко</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Г.Я.Вагин</w:t>
      </w:r>
      <w:proofErr w:type="spellEnd"/>
      <w:r w:rsidRPr="00A31EF1">
        <w:rPr>
          <w:rFonts w:ascii="Times New Roman" w:hAnsi="Times New Roman" w:cs="Times New Roman"/>
          <w:sz w:val="28"/>
          <w:szCs w:val="28"/>
        </w:rPr>
        <w:t xml:space="preserve"> и др. Эффективные режимы работы </w:t>
      </w:r>
      <w:proofErr w:type="spellStart"/>
      <w:r w:rsidRPr="00A31EF1">
        <w:rPr>
          <w:rFonts w:ascii="Times New Roman" w:hAnsi="Times New Roman" w:cs="Times New Roman"/>
          <w:sz w:val="28"/>
          <w:szCs w:val="28"/>
        </w:rPr>
        <w:t>электротехнологических</w:t>
      </w:r>
      <w:proofErr w:type="spellEnd"/>
      <w:r w:rsidRPr="00A31EF1">
        <w:rPr>
          <w:rFonts w:ascii="Times New Roman" w:hAnsi="Times New Roman" w:cs="Times New Roman"/>
          <w:sz w:val="28"/>
          <w:szCs w:val="28"/>
        </w:rPr>
        <w:t xml:space="preserve"> установок. – Киев: Техника. – 1987. – 183 с.</w:t>
      </w:r>
    </w:p>
    <w:p w14:paraId="3C275872" w14:textId="430074A4" w:rsidR="00C405A2" w:rsidRPr="001448D8" w:rsidRDefault="00A31EF1" w:rsidP="00A31EF1">
      <w:pPr>
        <w:widowControl w:val="0"/>
        <w:numPr>
          <w:ilvl w:val="0"/>
          <w:numId w:val="3"/>
        </w:numPr>
        <w:shd w:val="clear" w:color="auto" w:fill="FFFFFF"/>
        <w:autoSpaceDE w:val="0"/>
        <w:autoSpaceDN w:val="0"/>
        <w:adjustRightInd w:val="0"/>
        <w:spacing w:before="14" w:after="0" w:line="240" w:lineRule="auto"/>
        <w:ind w:left="709" w:firstLine="709"/>
        <w:jc w:val="both"/>
        <w:rPr>
          <w:rFonts w:ascii="Times New Roman" w:hAnsi="Times New Roman" w:cs="Times New Roman"/>
          <w:spacing w:val="-20"/>
          <w:sz w:val="28"/>
          <w:szCs w:val="28"/>
        </w:rPr>
      </w:pPr>
      <w:proofErr w:type="spellStart"/>
      <w:r w:rsidRPr="00A31EF1">
        <w:rPr>
          <w:rFonts w:ascii="Times New Roman" w:hAnsi="Times New Roman" w:cs="Times New Roman"/>
          <w:sz w:val="28"/>
          <w:szCs w:val="28"/>
        </w:rPr>
        <w:t>А.В.Проховник</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В.П.Розен</w:t>
      </w:r>
      <w:proofErr w:type="spellEnd"/>
      <w:r w:rsidRPr="00A31EF1">
        <w:rPr>
          <w:rFonts w:ascii="Times New Roman" w:hAnsi="Times New Roman" w:cs="Times New Roman"/>
          <w:sz w:val="28"/>
          <w:szCs w:val="28"/>
        </w:rPr>
        <w:t xml:space="preserve">, О.В. </w:t>
      </w:r>
      <w:proofErr w:type="spellStart"/>
      <w:r w:rsidRPr="00A31EF1">
        <w:rPr>
          <w:rFonts w:ascii="Times New Roman" w:hAnsi="Times New Roman" w:cs="Times New Roman"/>
          <w:sz w:val="28"/>
          <w:szCs w:val="28"/>
        </w:rPr>
        <w:t>Разумовський</w:t>
      </w:r>
      <w:proofErr w:type="spellEnd"/>
      <w:r w:rsidRPr="00A31EF1">
        <w:rPr>
          <w:rFonts w:ascii="Times New Roman" w:hAnsi="Times New Roman" w:cs="Times New Roman"/>
          <w:sz w:val="28"/>
          <w:szCs w:val="28"/>
        </w:rPr>
        <w:t xml:space="preserve"> та </w:t>
      </w:r>
      <w:proofErr w:type="spellStart"/>
      <w:r w:rsidRPr="00A31EF1">
        <w:rPr>
          <w:rFonts w:ascii="Times New Roman" w:hAnsi="Times New Roman" w:cs="Times New Roman"/>
          <w:sz w:val="28"/>
          <w:szCs w:val="28"/>
        </w:rPr>
        <w:t>інші</w:t>
      </w:r>
      <w:proofErr w:type="spellEnd"/>
      <w:r w:rsidRPr="00A31EF1">
        <w:rPr>
          <w:rFonts w:ascii="Times New Roman" w:hAnsi="Times New Roman" w:cs="Times New Roman"/>
          <w:sz w:val="28"/>
          <w:szCs w:val="28"/>
        </w:rPr>
        <w:t xml:space="preserve">. – </w:t>
      </w:r>
      <w:proofErr w:type="spellStart"/>
      <w:r w:rsidRPr="00A31EF1">
        <w:rPr>
          <w:rFonts w:ascii="Times New Roman" w:hAnsi="Times New Roman" w:cs="Times New Roman"/>
          <w:sz w:val="28"/>
          <w:szCs w:val="28"/>
        </w:rPr>
        <w:t>Київ</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Енергетичний</w:t>
      </w:r>
      <w:proofErr w:type="spellEnd"/>
      <w:r w:rsidRPr="00A31EF1">
        <w:rPr>
          <w:rFonts w:ascii="Times New Roman" w:hAnsi="Times New Roman" w:cs="Times New Roman"/>
          <w:sz w:val="28"/>
          <w:szCs w:val="28"/>
        </w:rPr>
        <w:t xml:space="preserve"> менеджмент: </w:t>
      </w:r>
      <w:proofErr w:type="spellStart"/>
      <w:r w:rsidRPr="00A31EF1">
        <w:rPr>
          <w:rFonts w:ascii="Times New Roman" w:hAnsi="Times New Roman" w:cs="Times New Roman"/>
          <w:sz w:val="28"/>
          <w:szCs w:val="28"/>
        </w:rPr>
        <w:t>Навчальний</w:t>
      </w:r>
      <w:proofErr w:type="spellEnd"/>
      <w:r w:rsidRPr="00A31EF1">
        <w:rPr>
          <w:rFonts w:ascii="Times New Roman" w:hAnsi="Times New Roman" w:cs="Times New Roman"/>
          <w:sz w:val="28"/>
          <w:szCs w:val="28"/>
        </w:rPr>
        <w:t xml:space="preserve"> </w:t>
      </w:r>
      <w:proofErr w:type="spellStart"/>
      <w:r w:rsidRPr="00A31EF1">
        <w:rPr>
          <w:rFonts w:ascii="Times New Roman" w:hAnsi="Times New Roman" w:cs="Times New Roman"/>
          <w:sz w:val="28"/>
          <w:szCs w:val="28"/>
        </w:rPr>
        <w:t>посібник</w:t>
      </w:r>
      <w:proofErr w:type="spellEnd"/>
      <w:r w:rsidRPr="00A31EF1">
        <w:rPr>
          <w:rFonts w:ascii="Times New Roman" w:hAnsi="Times New Roman" w:cs="Times New Roman"/>
          <w:sz w:val="28"/>
          <w:szCs w:val="28"/>
        </w:rPr>
        <w:t xml:space="preserve">. К.: </w:t>
      </w:r>
      <w:proofErr w:type="spellStart"/>
      <w:r w:rsidRPr="00A31EF1">
        <w:rPr>
          <w:rFonts w:ascii="Times New Roman" w:hAnsi="Times New Roman" w:cs="Times New Roman"/>
          <w:sz w:val="28"/>
          <w:szCs w:val="28"/>
        </w:rPr>
        <w:t>Київ</w:t>
      </w:r>
      <w:proofErr w:type="spellEnd"/>
      <w:r w:rsidRPr="00A31EF1">
        <w:rPr>
          <w:rFonts w:ascii="Times New Roman" w:hAnsi="Times New Roman" w:cs="Times New Roman"/>
          <w:sz w:val="28"/>
          <w:szCs w:val="28"/>
        </w:rPr>
        <w:t>. Нот ф-ка. – 1999.-184 с.</w:t>
      </w:r>
      <w:r w:rsidR="00C405A2" w:rsidRPr="001448D8">
        <w:rPr>
          <w:rFonts w:ascii="Times New Roman" w:hAnsi="Times New Roman" w:cs="Times New Roman"/>
          <w:sz w:val="28"/>
          <w:szCs w:val="28"/>
        </w:rPr>
        <w:cr/>
      </w:r>
    </w:p>
    <w:p w14:paraId="43706BCB" w14:textId="77777777" w:rsidR="00A31EF1" w:rsidRDefault="00A31EF1">
      <w:pPr>
        <w:rPr>
          <w:rFonts w:ascii="Times New Roman" w:hAnsi="Times New Roman" w:cs="Times New Roman"/>
          <w:b/>
          <w:color w:val="2F5496" w:themeColor="accent5" w:themeShade="BF"/>
          <w:sz w:val="28"/>
          <w:szCs w:val="28"/>
          <w:lang w:val="uk-UA"/>
        </w:rPr>
      </w:pPr>
      <w:r>
        <w:rPr>
          <w:rFonts w:ascii="Times New Roman" w:hAnsi="Times New Roman" w:cs="Times New Roman"/>
          <w:b/>
          <w:color w:val="2F5496" w:themeColor="accent5" w:themeShade="BF"/>
          <w:sz w:val="28"/>
          <w:szCs w:val="28"/>
          <w:lang w:val="uk-UA"/>
        </w:rPr>
        <w:br w:type="page"/>
      </w:r>
    </w:p>
    <w:p w14:paraId="4C78F38A" w14:textId="5DC0AB17" w:rsidR="00A83D2F" w:rsidRPr="001448D8" w:rsidRDefault="00A83D2F" w:rsidP="00A83D2F">
      <w:pPr>
        <w:spacing w:after="0"/>
        <w:jc w:val="center"/>
        <w:rPr>
          <w:rFonts w:ascii="Times New Roman" w:hAnsi="Times New Roman" w:cs="Times New Roman"/>
          <w:b/>
          <w:color w:val="2F5496" w:themeColor="accent5" w:themeShade="BF"/>
          <w:sz w:val="28"/>
          <w:szCs w:val="28"/>
          <w:lang w:val="uk-UA"/>
        </w:rPr>
      </w:pPr>
      <w:r w:rsidRPr="001448D8">
        <w:rPr>
          <w:rFonts w:ascii="Times New Roman" w:hAnsi="Times New Roman" w:cs="Times New Roman"/>
          <w:b/>
          <w:color w:val="2F5496" w:themeColor="accent5" w:themeShade="BF"/>
          <w:sz w:val="28"/>
          <w:szCs w:val="28"/>
          <w:lang w:val="uk-UA"/>
        </w:rPr>
        <w:lastRenderedPageBreak/>
        <w:t>Контроль і оцінка результатів навчання</w:t>
      </w:r>
    </w:p>
    <w:p w14:paraId="5723E513" w14:textId="77777777" w:rsidR="00A83D2F" w:rsidRPr="001448D8" w:rsidRDefault="00A83D2F" w:rsidP="00A83D2F">
      <w:pPr>
        <w:spacing w:after="0"/>
        <w:ind w:firstLine="709"/>
        <w:jc w:val="both"/>
        <w:rPr>
          <w:rFonts w:ascii="Times New Roman" w:hAnsi="Times New Roman" w:cs="Times New Roman"/>
          <w:sz w:val="28"/>
          <w:szCs w:val="28"/>
          <w:lang w:val="uk-UA"/>
        </w:rPr>
      </w:pPr>
      <w:r w:rsidRPr="001448D8">
        <w:rPr>
          <w:rFonts w:ascii="Times New Roman" w:hAnsi="Times New Roman" w:cs="Times New Roman"/>
          <w:sz w:val="28"/>
          <w:szCs w:val="28"/>
          <w:lang w:val="uk-UA"/>
        </w:rPr>
        <w:t xml:space="preserve">У кінці семестру, здобувач вищої освіти може набрати до 60% підсумкової оцінки за виконання всіх видів робіт, що виконуються протягом семестру, до 10% за показники наукової, інноваційної, навчальної, виховної роботи та студентської активності і до 30% </w:t>
      </w:r>
      <w:r w:rsidR="00845639" w:rsidRPr="001448D8">
        <w:rPr>
          <w:rFonts w:ascii="Times New Roman" w:hAnsi="Times New Roman" w:cs="Times New Roman"/>
          <w:sz w:val="28"/>
          <w:szCs w:val="28"/>
          <w:lang w:val="uk-UA"/>
        </w:rPr>
        <w:t>підсумкової оцінки – за результатами підсумкового контролю</w:t>
      </w:r>
      <w:r w:rsidRPr="001448D8">
        <w:rPr>
          <w:rFonts w:ascii="Times New Roman" w:hAnsi="Times New Roman" w:cs="Times New Roman"/>
          <w:sz w:val="28"/>
          <w:szCs w:val="28"/>
          <w:lang w:val="uk-UA"/>
        </w:rPr>
        <w:t>.</w:t>
      </w:r>
    </w:p>
    <w:p w14:paraId="1717F1FB" w14:textId="77777777" w:rsidR="00845639" w:rsidRPr="001448D8" w:rsidRDefault="00845639" w:rsidP="00A83D2F">
      <w:pPr>
        <w:spacing w:after="0"/>
        <w:ind w:firstLine="709"/>
        <w:jc w:val="both"/>
        <w:rPr>
          <w:rFonts w:ascii="Times New Roman" w:hAnsi="Times New Roman" w:cs="Times New Roman"/>
          <w:i/>
          <w:color w:val="FF0000"/>
          <w:sz w:val="28"/>
          <w:szCs w:val="28"/>
          <w:lang w:val="uk-UA"/>
        </w:rPr>
      </w:pPr>
    </w:p>
    <w:tbl>
      <w:tblPr>
        <w:tblW w:w="96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6710"/>
        <w:gridCol w:w="1666"/>
      </w:tblGrid>
      <w:tr w:rsidR="0087256E" w:rsidRPr="001448D8" w14:paraId="299686ED" w14:textId="77777777" w:rsidTr="0087256E">
        <w:trPr>
          <w:trHeight w:val="350"/>
        </w:trPr>
        <w:tc>
          <w:tcPr>
            <w:tcW w:w="1279" w:type="dxa"/>
            <w:shd w:val="clear" w:color="auto" w:fill="auto"/>
          </w:tcPr>
          <w:p w14:paraId="0CAAE920" w14:textId="77777777" w:rsidR="0087256E" w:rsidRPr="001448D8" w:rsidRDefault="0087256E" w:rsidP="0087256E">
            <w:pPr>
              <w:spacing w:after="0"/>
              <w:jc w:val="center"/>
              <w:rPr>
                <w:rFonts w:ascii="Times New Roman" w:hAnsi="Times New Roman" w:cs="Times New Roman"/>
                <w:b/>
                <w:sz w:val="28"/>
                <w:szCs w:val="28"/>
                <w:lang w:val="uk-UA"/>
              </w:rPr>
            </w:pPr>
          </w:p>
        </w:tc>
        <w:tc>
          <w:tcPr>
            <w:tcW w:w="6710" w:type="dxa"/>
            <w:shd w:val="clear" w:color="auto" w:fill="auto"/>
          </w:tcPr>
          <w:p w14:paraId="13BE3A48" w14:textId="77777777" w:rsidR="0087256E" w:rsidRPr="001448D8" w:rsidRDefault="0087256E" w:rsidP="0087256E">
            <w:pPr>
              <w:spacing w:after="0"/>
              <w:jc w:val="center"/>
              <w:rPr>
                <w:rFonts w:ascii="Times New Roman" w:hAnsi="Times New Roman" w:cs="Times New Roman"/>
                <w:b/>
                <w:sz w:val="28"/>
                <w:szCs w:val="28"/>
                <w:lang w:val="uk-UA"/>
              </w:rPr>
            </w:pPr>
            <w:r w:rsidRPr="001448D8">
              <w:rPr>
                <w:rFonts w:ascii="Times New Roman" w:hAnsi="Times New Roman" w:cs="Times New Roman"/>
                <w:b/>
                <w:sz w:val="28"/>
                <w:szCs w:val="28"/>
                <w:lang w:val="uk-UA"/>
              </w:rPr>
              <w:t>Вид навчальної діяльності</w:t>
            </w:r>
          </w:p>
        </w:tc>
        <w:tc>
          <w:tcPr>
            <w:tcW w:w="1666" w:type="dxa"/>
            <w:shd w:val="clear" w:color="auto" w:fill="auto"/>
          </w:tcPr>
          <w:p w14:paraId="03CEA4D7" w14:textId="77777777" w:rsidR="0087256E" w:rsidRPr="001448D8" w:rsidRDefault="0087256E" w:rsidP="0087256E">
            <w:pPr>
              <w:spacing w:after="0"/>
              <w:jc w:val="center"/>
              <w:rPr>
                <w:rFonts w:ascii="Times New Roman" w:hAnsi="Times New Roman" w:cs="Times New Roman"/>
                <w:b/>
                <w:sz w:val="28"/>
                <w:szCs w:val="28"/>
                <w:lang w:val="uk-UA"/>
              </w:rPr>
            </w:pPr>
            <w:r w:rsidRPr="001448D8">
              <w:rPr>
                <w:rFonts w:ascii="Times New Roman" w:hAnsi="Times New Roman" w:cs="Times New Roman"/>
                <w:b/>
                <w:sz w:val="28"/>
                <w:szCs w:val="28"/>
                <w:lang w:val="uk-UA"/>
              </w:rPr>
              <w:t>Бали</w:t>
            </w:r>
          </w:p>
        </w:tc>
      </w:tr>
      <w:tr w:rsidR="0087256E" w:rsidRPr="001448D8" w14:paraId="694F4325" w14:textId="77777777" w:rsidTr="0087256E">
        <w:trPr>
          <w:trHeight w:val="70"/>
        </w:trPr>
        <w:tc>
          <w:tcPr>
            <w:tcW w:w="9655" w:type="dxa"/>
            <w:gridSpan w:val="3"/>
            <w:shd w:val="clear" w:color="auto" w:fill="auto"/>
          </w:tcPr>
          <w:p w14:paraId="0EC2FC21" w14:textId="77777777" w:rsidR="0087256E" w:rsidRPr="001448D8" w:rsidRDefault="0087256E" w:rsidP="0087256E">
            <w:pPr>
              <w:spacing w:after="0"/>
              <w:jc w:val="center"/>
              <w:rPr>
                <w:rFonts w:ascii="Times New Roman" w:hAnsi="Times New Roman" w:cs="Times New Roman"/>
                <w:b/>
                <w:sz w:val="28"/>
                <w:szCs w:val="28"/>
                <w:lang w:val="uk-UA"/>
              </w:rPr>
            </w:pPr>
            <w:r w:rsidRPr="001448D8">
              <w:rPr>
                <w:rFonts w:ascii="Times New Roman" w:hAnsi="Times New Roman" w:cs="Times New Roman"/>
                <w:b/>
                <w:sz w:val="28"/>
                <w:szCs w:val="28"/>
                <w:lang w:val="uk-UA"/>
              </w:rPr>
              <w:t>Атестація 1</w:t>
            </w:r>
          </w:p>
        </w:tc>
      </w:tr>
      <w:tr w:rsidR="0087256E" w:rsidRPr="001448D8" w14:paraId="25891CEF" w14:textId="77777777" w:rsidTr="0087256E">
        <w:trPr>
          <w:trHeight w:val="134"/>
        </w:trPr>
        <w:tc>
          <w:tcPr>
            <w:tcW w:w="1279" w:type="dxa"/>
            <w:shd w:val="clear" w:color="auto" w:fill="auto"/>
          </w:tcPr>
          <w:p w14:paraId="20CFD562" w14:textId="77777777" w:rsidR="0087256E" w:rsidRPr="001448D8" w:rsidRDefault="0087256E" w:rsidP="0087256E">
            <w:pPr>
              <w:spacing w:after="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1</w:t>
            </w:r>
          </w:p>
        </w:tc>
        <w:tc>
          <w:tcPr>
            <w:tcW w:w="6710" w:type="dxa"/>
            <w:shd w:val="clear" w:color="auto" w:fill="auto"/>
          </w:tcPr>
          <w:p w14:paraId="6039DC81" w14:textId="77777777" w:rsidR="0087256E" w:rsidRPr="001448D8" w:rsidRDefault="0087256E" w:rsidP="0087256E">
            <w:pPr>
              <w:spacing w:after="0"/>
              <w:jc w:val="both"/>
              <w:rPr>
                <w:rFonts w:ascii="Times New Roman" w:hAnsi="Times New Roman" w:cs="Times New Roman"/>
                <w:sz w:val="28"/>
                <w:szCs w:val="28"/>
                <w:lang w:val="uk-UA"/>
              </w:rPr>
            </w:pPr>
            <w:r w:rsidRPr="001448D8">
              <w:rPr>
                <w:rFonts w:ascii="Times New Roman" w:hAnsi="Times New Roman" w:cs="Times New Roman"/>
                <w:sz w:val="28"/>
                <w:szCs w:val="28"/>
                <w:lang w:val="uk-UA"/>
              </w:rPr>
              <w:t>Участь у дискусіях на лекційних заняттях</w:t>
            </w:r>
          </w:p>
        </w:tc>
        <w:tc>
          <w:tcPr>
            <w:tcW w:w="1666" w:type="dxa"/>
            <w:shd w:val="clear" w:color="auto" w:fill="auto"/>
          </w:tcPr>
          <w:p w14:paraId="26CD1AC7" w14:textId="77777777" w:rsidR="0087256E" w:rsidRPr="001448D8" w:rsidRDefault="0057043E" w:rsidP="0087256E">
            <w:pPr>
              <w:spacing w:after="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4</w:t>
            </w:r>
          </w:p>
        </w:tc>
      </w:tr>
      <w:tr w:rsidR="0087256E" w:rsidRPr="001448D8" w14:paraId="0B98208E" w14:textId="77777777" w:rsidTr="0087256E">
        <w:trPr>
          <w:trHeight w:val="109"/>
        </w:trPr>
        <w:tc>
          <w:tcPr>
            <w:tcW w:w="1279" w:type="dxa"/>
            <w:shd w:val="clear" w:color="auto" w:fill="auto"/>
          </w:tcPr>
          <w:p w14:paraId="1827D218" w14:textId="77777777" w:rsidR="0087256E" w:rsidRPr="001448D8" w:rsidRDefault="0087256E" w:rsidP="0087256E">
            <w:pPr>
              <w:spacing w:after="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2</w:t>
            </w:r>
          </w:p>
        </w:tc>
        <w:tc>
          <w:tcPr>
            <w:tcW w:w="6710" w:type="dxa"/>
            <w:shd w:val="clear" w:color="auto" w:fill="auto"/>
          </w:tcPr>
          <w:p w14:paraId="4AB3B151" w14:textId="77777777" w:rsidR="0087256E" w:rsidRPr="001448D8" w:rsidRDefault="0087256E" w:rsidP="0087256E">
            <w:pPr>
              <w:spacing w:after="0"/>
              <w:jc w:val="both"/>
              <w:rPr>
                <w:rFonts w:ascii="Times New Roman" w:hAnsi="Times New Roman" w:cs="Times New Roman"/>
                <w:b/>
                <w:sz w:val="28"/>
                <w:szCs w:val="28"/>
                <w:lang w:val="uk-UA"/>
              </w:rPr>
            </w:pPr>
            <w:r w:rsidRPr="001448D8">
              <w:rPr>
                <w:rFonts w:ascii="Times New Roman" w:hAnsi="Times New Roman" w:cs="Times New Roman"/>
                <w:sz w:val="28"/>
                <w:szCs w:val="28"/>
                <w:lang w:val="uk-UA"/>
              </w:rPr>
              <w:t>Участь у роботі на практичних заняттях</w:t>
            </w:r>
          </w:p>
        </w:tc>
        <w:tc>
          <w:tcPr>
            <w:tcW w:w="1666" w:type="dxa"/>
            <w:shd w:val="clear" w:color="auto" w:fill="auto"/>
          </w:tcPr>
          <w:p w14:paraId="6AA65F05" w14:textId="77777777" w:rsidR="0087256E" w:rsidRPr="001448D8" w:rsidRDefault="0057043E" w:rsidP="0087256E">
            <w:pPr>
              <w:spacing w:after="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4</w:t>
            </w:r>
          </w:p>
        </w:tc>
      </w:tr>
      <w:tr w:rsidR="0087256E" w:rsidRPr="001448D8" w14:paraId="4CB70B0B" w14:textId="77777777" w:rsidTr="0087256E">
        <w:trPr>
          <w:trHeight w:val="100"/>
        </w:trPr>
        <w:tc>
          <w:tcPr>
            <w:tcW w:w="1279" w:type="dxa"/>
            <w:shd w:val="clear" w:color="auto" w:fill="auto"/>
          </w:tcPr>
          <w:p w14:paraId="6625A3FA" w14:textId="77777777" w:rsidR="0087256E" w:rsidRPr="001448D8" w:rsidRDefault="0087256E" w:rsidP="0087256E">
            <w:pPr>
              <w:spacing w:after="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3</w:t>
            </w:r>
          </w:p>
        </w:tc>
        <w:tc>
          <w:tcPr>
            <w:tcW w:w="6710" w:type="dxa"/>
            <w:shd w:val="clear" w:color="auto" w:fill="auto"/>
          </w:tcPr>
          <w:p w14:paraId="4D109718" w14:textId="77777777" w:rsidR="0087256E" w:rsidRPr="001448D8" w:rsidRDefault="0087256E" w:rsidP="0087256E">
            <w:pPr>
              <w:spacing w:after="0"/>
              <w:jc w:val="both"/>
              <w:rPr>
                <w:rFonts w:ascii="Times New Roman" w:hAnsi="Times New Roman" w:cs="Times New Roman"/>
                <w:sz w:val="28"/>
                <w:szCs w:val="28"/>
                <w:lang w:val="uk-UA"/>
              </w:rPr>
            </w:pPr>
            <w:r w:rsidRPr="001448D8">
              <w:rPr>
                <w:rFonts w:ascii="Times New Roman" w:hAnsi="Times New Roman" w:cs="Times New Roman"/>
                <w:sz w:val="28"/>
                <w:szCs w:val="28"/>
                <w:lang w:val="uk-UA"/>
              </w:rPr>
              <w:t>Виконання домашніх завдань</w:t>
            </w:r>
          </w:p>
        </w:tc>
        <w:tc>
          <w:tcPr>
            <w:tcW w:w="1666" w:type="dxa"/>
            <w:shd w:val="clear" w:color="auto" w:fill="auto"/>
          </w:tcPr>
          <w:p w14:paraId="1081556E" w14:textId="77777777" w:rsidR="0087256E" w:rsidRPr="001448D8" w:rsidRDefault="0057043E" w:rsidP="0087256E">
            <w:pPr>
              <w:spacing w:after="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6</w:t>
            </w:r>
          </w:p>
        </w:tc>
      </w:tr>
      <w:tr w:rsidR="0087256E" w:rsidRPr="001448D8" w14:paraId="52293791" w14:textId="77777777" w:rsidTr="0087256E">
        <w:trPr>
          <w:trHeight w:val="75"/>
        </w:trPr>
        <w:tc>
          <w:tcPr>
            <w:tcW w:w="1279" w:type="dxa"/>
            <w:shd w:val="clear" w:color="auto" w:fill="auto"/>
          </w:tcPr>
          <w:p w14:paraId="252F73AC" w14:textId="77777777" w:rsidR="0087256E" w:rsidRPr="001448D8" w:rsidRDefault="0087256E" w:rsidP="0087256E">
            <w:pPr>
              <w:spacing w:after="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4</w:t>
            </w:r>
          </w:p>
        </w:tc>
        <w:tc>
          <w:tcPr>
            <w:tcW w:w="6710" w:type="dxa"/>
            <w:shd w:val="clear" w:color="auto" w:fill="auto"/>
          </w:tcPr>
          <w:p w14:paraId="28755CAF" w14:textId="77777777" w:rsidR="0087256E" w:rsidRPr="001448D8" w:rsidRDefault="0087256E" w:rsidP="0087256E">
            <w:pPr>
              <w:spacing w:after="0"/>
              <w:jc w:val="both"/>
              <w:rPr>
                <w:rFonts w:ascii="Times New Roman" w:hAnsi="Times New Roman" w:cs="Times New Roman"/>
                <w:b/>
                <w:sz w:val="28"/>
                <w:szCs w:val="28"/>
                <w:lang w:val="uk-UA"/>
              </w:rPr>
            </w:pPr>
            <w:r w:rsidRPr="001448D8">
              <w:rPr>
                <w:rFonts w:ascii="Times New Roman" w:hAnsi="Times New Roman" w:cs="Times New Roman"/>
                <w:sz w:val="28"/>
                <w:szCs w:val="28"/>
                <w:lang w:val="uk-UA"/>
              </w:rPr>
              <w:t>Виконання контрольних робіт, тестування</w:t>
            </w:r>
          </w:p>
        </w:tc>
        <w:tc>
          <w:tcPr>
            <w:tcW w:w="1666" w:type="dxa"/>
            <w:shd w:val="clear" w:color="auto" w:fill="auto"/>
          </w:tcPr>
          <w:p w14:paraId="39717F30" w14:textId="77777777" w:rsidR="0087256E" w:rsidRPr="001448D8" w:rsidRDefault="0087256E" w:rsidP="0087256E">
            <w:pPr>
              <w:spacing w:after="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10</w:t>
            </w:r>
          </w:p>
        </w:tc>
      </w:tr>
      <w:tr w:rsidR="0087256E" w:rsidRPr="001448D8" w14:paraId="0FD9F96C" w14:textId="77777777" w:rsidTr="0087256E">
        <w:trPr>
          <w:trHeight w:val="1217"/>
        </w:trPr>
        <w:tc>
          <w:tcPr>
            <w:tcW w:w="1279" w:type="dxa"/>
            <w:shd w:val="clear" w:color="auto" w:fill="auto"/>
          </w:tcPr>
          <w:p w14:paraId="12459B6E" w14:textId="77777777" w:rsidR="0087256E" w:rsidRPr="001448D8" w:rsidRDefault="0087256E" w:rsidP="0087256E">
            <w:pPr>
              <w:spacing w:after="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5</w:t>
            </w:r>
          </w:p>
        </w:tc>
        <w:tc>
          <w:tcPr>
            <w:tcW w:w="6710" w:type="dxa"/>
            <w:shd w:val="clear" w:color="auto" w:fill="auto"/>
          </w:tcPr>
          <w:p w14:paraId="13689811" w14:textId="77777777" w:rsidR="0087256E" w:rsidRPr="001448D8" w:rsidRDefault="0087256E" w:rsidP="0087256E">
            <w:pPr>
              <w:spacing w:after="0"/>
              <w:jc w:val="both"/>
              <w:rPr>
                <w:rFonts w:ascii="Times New Roman" w:hAnsi="Times New Roman" w:cs="Times New Roman"/>
                <w:b/>
                <w:sz w:val="28"/>
                <w:szCs w:val="28"/>
                <w:lang w:val="uk-UA"/>
              </w:rPr>
            </w:pPr>
            <w:r w:rsidRPr="001448D8">
              <w:rPr>
                <w:rFonts w:ascii="Times New Roman" w:hAnsi="Times New Roman" w:cs="Times New Roman"/>
                <w:sz w:val="28"/>
                <w:szCs w:val="28"/>
                <w:lang w:val="uk-UA"/>
              </w:rPr>
              <w:t xml:space="preserve">Індивідуальні та групові творчі завдання (вирішення і письмове оформлення завдань, схем, діаграм, інших робіт графічного характеру; презентації за заданою проблемною тематикою, дослідницькі </w:t>
            </w:r>
            <w:proofErr w:type="spellStart"/>
            <w:r w:rsidRPr="001448D8">
              <w:rPr>
                <w:rFonts w:ascii="Times New Roman" w:hAnsi="Times New Roman" w:cs="Times New Roman"/>
                <w:sz w:val="28"/>
                <w:szCs w:val="28"/>
                <w:lang w:val="uk-UA"/>
              </w:rPr>
              <w:t>проєкти</w:t>
            </w:r>
            <w:proofErr w:type="spellEnd"/>
            <w:r w:rsidRPr="001448D8">
              <w:rPr>
                <w:rFonts w:ascii="Times New Roman" w:hAnsi="Times New Roman" w:cs="Times New Roman"/>
                <w:sz w:val="28"/>
                <w:szCs w:val="28"/>
                <w:lang w:val="uk-UA"/>
              </w:rPr>
              <w:t>)</w:t>
            </w:r>
          </w:p>
        </w:tc>
        <w:tc>
          <w:tcPr>
            <w:tcW w:w="1666" w:type="dxa"/>
            <w:shd w:val="clear" w:color="auto" w:fill="auto"/>
          </w:tcPr>
          <w:p w14:paraId="2E9E7422" w14:textId="77777777" w:rsidR="0087256E" w:rsidRPr="001448D8" w:rsidRDefault="0087256E" w:rsidP="0087256E">
            <w:pPr>
              <w:spacing w:after="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6</w:t>
            </w:r>
          </w:p>
        </w:tc>
      </w:tr>
      <w:tr w:rsidR="0087256E" w:rsidRPr="001448D8" w14:paraId="55AB1602" w14:textId="77777777" w:rsidTr="0087256E">
        <w:trPr>
          <w:trHeight w:val="226"/>
        </w:trPr>
        <w:tc>
          <w:tcPr>
            <w:tcW w:w="1279" w:type="dxa"/>
            <w:shd w:val="clear" w:color="auto" w:fill="auto"/>
          </w:tcPr>
          <w:p w14:paraId="38425922" w14:textId="77777777" w:rsidR="0087256E" w:rsidRPr="001448D8" w:rsidRDefault="0087256E" w:rsidP="0087256E">
            <w:pPr>
              <w:spacing w:after="0"/>
              <w:ind w:firstLine="709"/>
              <w:jc w:val="both"/>
              <w:rPr>
                <w:rFonts w:ascii="Times New Roman" w:hAnsi="Times New Roman" w:cs="Times New Roman"/>
                <w:sz w:val="28"/>
                <w:szCs w:val="28"/>
                <w:lang w:val="uk-UA"/>
              </w:rPr>
            </w:pPr>
          </w:p>
        </w:tc>
        <w:tc>
          <w:tcPr>
            <w:tcW w:w="6710" w:type="dxa"/>
            <w:shd w:val="clear" w:color="auto" w:fill="auto"/>
          </w:tcPr>
          <w:p w14:paraId="64625054" w14:textId="77777777" w:rsidR="0087256E" w:rsidRPr="001448D8" w:rsidRDefault="0087256E" w:rsidP="0087256E">
            <w:pPr>
              <w:spacing w:after="0"/>
              <w:ind w:firstLine="709"/>
              <w:jc w:val="both"/>
              <w:rPr>
                <w:rFonts w:ascii="Times New Roman" w:hAnsi="Times New Roman" w:cs="Times New Roman"/>
                <w:b/>
                <w:sz w:val="28"/>
                <w:szCs w:val="28"/>
                <w:lang w:val="uk-UA"/>
              </w:rPr>
            </w:pPr>
            <w:r w:rsidRPr="001448D8">
              <w:rPr>
                <w:rFonts w:ascii="Times New Roman" w:hAnsi="Times New Roman" w:cs="Times New Roman"/>
                <w:b/>
                <w:sz w:val="28"/>
                <w:szCs w:val="28"/>
                <w:lang w:val="uk-UA"/>
              </w:rPr>
              <w:t>Всього за атестацію 1</w:t>
            </w:r>
          </w:p>
        </w:tc>
        <w:tc>
          <w:tcPr>
            <w:tcW w:w="1666" w:type="dxa"/>
            <w:shd w:val="clear" w:color="auto" w:fill="auto"/>
          </w:tcPr>
          <w:p w14:paraId="2AB0A4B2" w14:textId="77777777" w:rsidR="0087256E" w:rsidRPr="001448D8" w:rsidRDefault="0087256E" w:rsidP="0087256E">
            <w:pPr>
              <w:spacing w:after="0"/>
              <w:ind w:firstLine="709"/>
              <w:jc w:val="both"/>
              <w:rPr>
                <w:rFonts w:ascii="Times New Roman" w:hAnsi="Times New Roman" w:cs="Times New Roman"/>
                <w:b/>
                <w:sz w:val="28"/>
                <w:szCs w:val="28"/>
                <w:lang w:val="uk-UA"/>
              </w:rPr>
            </w:pPr>
            <w:r w:rsidRPr="001448D8">
              <w:rPr>
                <w:rFonts w:ascii="Times New Roman" w:hAnsi="Times New Roman" w:cs="Times New Roman"/>
                <w:b/>
                <w:sz w:val="28"/>
                <w:szCs w:val="28"/>
                <w:lang w:val="uk-UA"/>
              </w:rPr>
              <w:t>30</w:t>
            </w:r>
          </w:p>
        </w:tc>
      </w:tr>
      <w:tr w:rsidR="0087256E" w:rsidRPr="001448D8" w14:paraId="039C5EE1" w14:textId="77777777" w:rsidTr="0087256E">
        <w:trPr>
          <w:trHeight w:val="74"/>
        </w:trPr>
        <w:tc>
          <w:tcPr>
            <w:tcW w:w="1279" w:type="dxa"/>
            <w:shd w:val="clear" w:color="auto" w:fill="auto"/>
          </w:tcPr>
          <w:p w14:paraId="1F78204C" w14:textId="77777777" w:rsidR="0087256E" w:rsidRPr="001448D8" w:rsidRDefault="0087256E" w:rsidP="0087256E">
            <w:pPr>
              <w:spacing w:after="0"/>
              <w:ind w:firstLine="709"/>
              <w:jc w:val="center"/>
              <w:rPr>
                <w:rFonts w:ascii="Times New Roman" w:hAnsi="Times New Roman" w:cs="Times New Roman"/>
                <w:sz w:val="28"/>
                <w:szCs w:val="28"/>
                <w:lang w:val="uk-UA"/>
              </w:rPr>
            </w:pPr>
          </w:p>
        </w:tc>
        <w:tc>
          <w:tcPr>
            <w:tcW w:w="6710" w:type="dxa"/>
            <w:shd w:val="clear" w:color="auto" w:fill="auto"/>
          </w:tcPr>
          <w:p w14:paraId="5E7BC7B8" w14:textId="77777777" w:rsidR="0087256E" w:rsidRPr="001448D8" w:rsidRDefault="0087256E" w:rsidP="0087256E">
            <w:pPr>
              <w:spacing w:after="0"/>
              <w:ind w:firstLine="709"/>
              <w:jc w:val="center"/>
              <w:rPr>
                <w:rFonts w:ascii="Times New Roman" w:hAnsi="Times New Roman" w:cs="Times New Roman"/>
                <w:b/>
                <w:sz w:val="28"/>
                <w:szCs w:val="28"/>
                <w:lang w:val="uk-UA"/>
              </w:rPr>
            </w:pPr>
            <w:r w:rsidRPr="001448D8">
              <w:rPr>
                <w:rFonts w:ascii="Times New Roman" w:hAnsi="Times New Roman" w:cs="Times New Roman"/>
                <w:b/>
                <w:sz w:val="28"/>
                <w:szCs w:val="28"/>
                <w:lang w:val="uk-UA"/>
              </w:rPr>
              <w:t>Атестація 2</w:t>
            </w:r>
          </w:p>
        </w:tc>
        <w:tc>
          <w:tcPr>
            <w:tcW w:w="1666" w:type="dxa"/>
            <w:shd w:val="clear" w:color="auto" w:fill="auto"/>
          </w:tcPr>
          <w:p w14:paraId="4DA9BBF4" w14:textId="77777777" w:rsidR="0087256E" w:rsidRPr="001448D8" w:rsidRDefault="0087256E" w:rsidP="0087256E">
            <w:pPr>
              <w:spacing w:after="0"/>
              <w:ind w:firstLine="709"/>
              <w:jc w:val="center"/>
              <w:rPr>
                <w:rFonts w:ascii="Times New Roman" w:hAnsi="Times New Roman" w:cs="Times New Roman"/>
                <w:sz w:val="28"/>
                <w:szCs w:val="28"/>
                <w:lang w:val="uk-UA"/>
              </w:rPr>
            </w:pPr>
          </w:p>
        </w:tc>
      </w:tr>
      <w:tr w:rsidR="0087256E" w:rsidRPr="001448D8" w14:paraId="4D166BAF" w14:textId="77777777" w:rsidTr="0087256E">
        <w:trPr>
          <w:trHeight w:val="191"/>
        </w:trPr>
        <w:tc>
          <w:tcPr>
            <w:tcW w:w="1279" w:type="dxa"/>
            <w:shd w:val="clear" w:color="auto" w:fill="auto"/>
          </w:tcPr>
          <w:p w14:paraId="20F08C0C" w14:textId="77777777" w:rsidR="0087256E" w:rsidRPr="001448D8" w:rsidRDefault="0087256E" w:rsidP="0087256E">
            <w:pPr>
              <w:spacing w:after="0"/>
              <w:ind w:firstLine="3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6</w:t>
            </w:r>
          </w:p>
        </w:tc>
        <w:tc>
          <w:tcPr>
            <w:tcW w:w="6710" w:type="dxa"/>
            <w:shd w:val="clear" w:color="auto" w:fill="auto"/>
          </w:tcPr>
          <w:p w14:paraId="47396593" w14:textId="77777777" w:rsidR="0087256E" w:rsidRPr="001448D8" w:rsidRDefault="0087256E" w:rsidP="0087256E">
            <w:pPr>
              <w:spacing w:after="0"/>
              <w:jc w:val="both"/>
              <w:rPr>
                <w:rFonts w:ascii="Times New Roman" w:hAnsi="Times New Roman" w:cs="Times New Roman"/>
                <w:sz w:val="28"/>
                <w:szCs w:val="28"/>
                <w:lang w:val="uk-UA"/>
              </w:rPr>
            </w:pPr>
            <w:r w:rsidRPr="001448D8">
              <w:rPr>
                <w:rFonts w:ascii="Times New Roman" w:hAnsi="Times New Roman" w:cs="Times New Roman"/>
                <w:sz w:val="28"/>
                <w:szCs w:val="28"/>
                <w:lang w:val="uk-UA"/>
              </w:rPr>
              <w:t>Участь у дискусіях на лекційних заняттях</w:t>
            </w:r>
          </w:p>
        </w:tc>
        <w:tc>
          <w:tcPr>
            <w:tcW w:w="1666" w:type="dxa"/>
            <w:shd w:val="clear" w:color="auto" w:fill="auto"/>
          </w:tcPr>
          <w:p w14:paraId="7FFAA199" w14:textId="77777777" w:rsidR="0087256E" w:rsidRPr="001448D8" w:rsidRDefault="0057043E" w:rsidP="0087256E">
            <w:pPr>
              <w:spacing w:after="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4</w:t>
            </w:r>
          </w:p>
        </w:tc>
      </w:tr>
      <w:tr w:rsidR="0087256E" w:rsidRPr="001448D8" w14:paraId="7D14842A" w14:textId="77777777" w:rsidTr="0087256E">
        <w:trPr>
          <w:trHeight w:val="168"/>
        </w:trPr>
        <w:tc>
          <w:tcPr>
            <w:tcW w:w="1279" w:type="dxa"/>
            <w:shd w:val="clear" w:color="auto" w:fill="auto"/>
          </w:tcPr>
          <w:p w14:paraId="702DF136" w14:textId="77777777" w:rsidR="0087256E" w:rsidRPr="001448D8" w:rsidRDefault="0087256E" w:rsidP="0087256E">
            <w:pPr>
              <w:spacing w:after="0"/>
              <w:ind w:firstLine="3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7</w:t>
            </w:r>
          </w:p>
        </w:tc>
        <w:tc>
          <w:tcPr>
            <w:tcW w:w="6710" w:type="dxa"/>
            <w:shd w:val="clear" w:color="auto" w:fill="auto"/>
          </w:tcPr>
          <w:p w14:paraId="2D8BA040" w14:textId="77777777" w:rsidR="0087256E" w:rsidRPr="001448D8" w:rsidRDefault="0087256E" w:rsidP="0087256E">
            <w:pPr>
              <w:spacing w:after="0"/>
              <w:jc w:val="both"/>
              <w:rPr>
                <w:rFonts w:ascii="Times New Roman" w:hAnsi="Times New Roman" w:cs="Times New Roman"/>
                <w:b/>
                <w:sz w:val="28"/>
                <w:szCs w:val="28"/>
                <w:lang w:val="uk-UA"/>
              </w:rPr>
            </w:pPr>
            <w:r w:rsidRPr="001448D8">
              <w:rPr>
                <w:rFonts w:ascii="Times New Roman" w:hAnsi="Times New Roman" w:cs="Times New Roman"/>
                <w:sz w:val="28"/>
                <w:szCs w:val="28"/>
                <w:lang w:val="uk-UA"/>
              </w:rPr>
              <w:t>Участь у роботі на практичних заняттях</w:t>
            </w:r>
          </w:p>
        </w:tc>
        <w:tc>
          <w:tcPr>
            <w:tcW w:w="1666" w:type="dxa"/>
            <w:shd w:val="clear" w:color="auto" w:fill="auto"/>
          </w:tcPr>
          <w:p w14:paraId="608F85FF" w14:textId="77777777" w:rsidR="0087256E" w:rsidRPr="001448D8" w:rsidRDefault="0057043E" w:rsidP="0087256E">
            <w:pPr>
              <w:spacing w:after="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4</w:t>
            </w:r>
          </w:p>
        </w:tc>
      </w:tr>
      <w:tr w:rsidR="0087256E" w:rsidRPr="001448D8" w14:paraId="389BE709" w14:textId="77777777" w:rsidTr="0087256E">
        <w:trPr>
          <w:trHeight w:val="130"/>
        </w:trPr>
        <w:tc>
          <w:tcPr>
            <w:tcW w:w="1279" w:type="dxa"/>
            <w:shd w:val="clear" w:color="auto" w:fill="auto"/>
          </w:tcPr>
          <w:p w14:paraId="171F3B1E" w14:textId="77777777" w:rsidR="0087256E" w:rsidRPr="001448D8" w:rsidRDefault="0087256E" w:rsidP="0087256E">
            <w:pPr>
              <w:spacing w:after="0"/>
              <w:ind w:firstLine="3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8</w:t>
            </w:r>
          </w:p>
        </w:tc>
        <w:tc>
          <w:tcPr>
            <w:tcW w:w="6710" w:type="dxa"/>
            <w:shd w:val="clear" w:color="auto" w:fill="auto"/>
          </w:tcPr>
          <w:p w14:paraId="242BAB1E" w14:textId="77777777" w:rsidR="0087256E" w:rsidRPr="001448D8" w:rsidRDefault="0087256E" w:rsidP="0087256E">
            <w:pPr>
              <w:spacing w:after="0"/>
              <w:jc w:val="both"/>
              <w:rPr>
                <w:rFonts w:ascii="Times New Roman" w:hAnsi="Times New Roman" w:cs="Times New Roman"/>
                <w:sz w:val="28"/>
                <w:szCs w:val="28"/>
                <w:lang w:val="uk-UA"/>
              </w:rPr>
            </w:pPr>
            <w:r w:rsidRPr="001448D8">
              <w:rPr>
                <w:rFonts w:ascii="Times New Roman" w:hAnsi="Times New Roman" w:cs="Times New Roman"/>
                <w:sz w:val="28"/>
                <w:szCs w:val="28"/>
                <w:lang w:val="uk-UA"/>
              </w:rPr>
              <w:t>Виконання домашніх завдань</w:t>
            </w:r>
          </w:p>
        </w:tc>
        <w:tc>
          <w:tcPr>
            <w:tcW w:w="1666" w:type="dxa"/>
            <w:shd w:val="clear" w:color="auto" w:fill="auto"/>
          </w:tcPr>
          <w:p w14:paraId="3A5060BC" w14:textId="77777777" w:rsidR="0087256E" w:rsidRPr="001448D8" w:rsidRDefault="0057043E" w:rsidP="0087256E">
            <w:pPr>
              <w:spacing w:after="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6</w:t>
            </w:r>
          </w:p>
        </w:tc>
      </w:tr>
      <w:tr w:rsidR="0087256E" w:rsidRPr="001448D8" w14:paraId="7E9D5EB2" w14:textId="77777777" w:rsidTr="0087256E">
        <w:trPr>
          <w:trHeight w:val="350"/>
        </w:trPr>
        <w:tc>
          <w:tcPr>
            <w:tcW w:w="1279" w:type="dxa"/>
            <w:shd w:val="clear" w:color="auto" w:fill="auto"/>
          </w:tcPr>
          <w:p w14:paraId="4FFB1CD6" w14:textId="77777777" w:rsidR="0087256E" w:rsidRPr="001448D8" w:rsidRDefault="0087256E" w:rsidP="0087256E">
            <w:pPr>
              <w:spacing w:after="0"/>
              <w:ind w:firstLine="3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9</w:t>
            </w:r>
          </w:p>
        </w:tc>
        <w:tc>
          <w:tcPr>
            <w:tcW w:w="6710" w:type="dxa"/>
            <w:shd w:val="clear" w:color="auto" w:fill="auto"/>
          </w:tcPr>
          <w:p w14:paraId="6F8E0C0A" w14:textId="77777777" w:rsidR="0087256E" w:rsidRPr="001448D8" w:rsidRDefault="0087256E" w:rsidP="0087256E">
            <w:pPr>
              <w:spacing w:after="0"/>
              <w:jc w:val="both"/>
              <w:rPr>
                <w:rFonts w:ascii="Times New Roman" w:hAnsi="Times New Roman" w:cs="Times New Roman"/>
                <w:b/>
                <w:sz w:val="28"/>
                <w:szCs w:val="28"/>
                <w:lang w:val="uk-UA"/>
              </w:rPr>
            </w:pPr>
            <w:r w:rsidRPr="001448D8">
              <w:rPr>
                <w:rFonts w:ascii="Times New Roman" w:hAnsi="Times New Roman" w:cs="Times New Roman"/>
                <w:sz w:val="28"/>
                <w:szCs w:val="28"/>
                <w:lang w:val="uk-UA"/>
              </w:rPr>
              <w:t>Виконання контрольних робіт, тестування</w:t>
            </w:r>
          </w:p>
        </w:tc>
        <w:tc>
          <w:tcPr>
            <w:tcW w:w="1666" w:type="dxa"/>
            <w:shd w:val="clear" w:color="auto" w:fill="auto"/>
          </w:tcPr>
          <w:p w14:paraId="3770D4B8" w14:textId="77777777" w:rsidR="0087256E" w:rsidRPr="001448D8" w:rsidRDefault="0087256E" w:rsidP="0087256E">
            <w:pPr>
              <w:spacing w:after="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10</w:t>
            </w:r>
          </w:p>
        </w:tc>
      </w:tr>
      <w:tr w:rsidR="0087256E" w:rsidRPr="001448D8" w14:paraId="525981A9" w14:textId="77777777" w:rsidTr="0087256E">
        <w:trPr>
          <w:trHeight w:val="839"/>
        </w:trPr>
        <w:tc>
          <w:tcPr>
            <w:tcW w:w="1279" w:type="dxa"/>
            <w:shd w:val="clear" w:color="auto" w:fill="auto"/>
          </w:tcPr>
          <w:p w14:paraId="7646DA48" w14:textId="77777777" w:rsidR="0087256E" w:rsidRPr="001448D8" w:rsidRDefault="0087256E" w:rsidP="0087256E">
            <w:pPr>
              <w:spacing w:after="0"/>
              <w:ind w:firstLine="3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10</w:t>
            </w:r>
          </w:p>
        </w:tc>
        <w:tc>
          <w:tcPr>
            <w:tcW w:w="6710" w:type="dxa"/>
            <w:shd w:val="clear" w:color="auto" w:fill="auto"/>
          </w:tcPr>
          <w:p w14:paraId="1730F3AB" w14:textId="77777777" w:rsidR="0087256E" w:rsidRPr="001448D8" w:rsidRDefault="0087256E" w:rsidP="0087256E">
            <w:pPr>
              <w:spacing w:after="0"/>
              <w:jc w:val="both"/>
              <w:rPr>
                <w:rFonts w:ascii="Times New Roman" w:hAnsi="Times New Roman" w:cs="Times New Roman"/>
                <w:b/>
                <w:sz w:val="28"/>
                <w:szCs w:val="28"/>
                <w:lang w:val="uk-UA"/>
              </w:rPr>
            </w:pPr>
            <w:r w:rsidRPr="001448D8">
              <w:rPr>
                <w:rFonts w:ascii="Times New Roman" w:hAnsi="Times New Roman" w:cs="Times New Roman"/>
                <w:sz w:val="28"/>
                <w:szCs w:val="28"/>
                <w:lang w:val="uk-UA"/>
              </w:rPr>
              <w:t xml:space="preserve">Індивідуальні та групові творчі завдання (виконання гугл-презентації, презентації за заданою проблемною тематикою, дослідницькі </w:t>
            </w:r>
            <w:proofErr w:type="spellStart"/>
            <w:r w:rsidRPr="001448D8">
              <w:rPr>
                <w:rFonts w:ascii="Times New Roman" w:hAnsi="Times New Roman" w:cs="Times New Roman"/>
                <w:sz w:val="28"/>
                <w:szCs w:val="28"/>
                <w:lang w:val="uk-UA"/>
              </w:rPr>
              <w:t>проєкти</w:t>
            </w:r>
            <w:proofErr w:type="spellEnd"/>
            <w:r w:rsidRPr="001448D8">
              <w:rPr>
                <w:rFonts w:ascii="Times New Roman" w:hAnsi="Times New Roman" w:cs="Times New Roman"/>
                <w:sz w:val="28"/>
                <w:szCs w:val="28"/>
                <w:lang w:val="uk-UA"/>
              </w:rPr>
              <w:t>)</w:t>
            </w:r>
          </w:p>
        </w:tc>
        <w:tc>
          <w:tcPr>
            <w:tcW w:w="1666" w:type="dxa"/>
            <w:shd w:val="clear" w:color="auto" w:fill="auto"/>
          </w:tcPr>
          <w:p w14:paraId="4C00B62C" w14:textId="77777777" w:rsidR="0087256E" w:rsidRPr="001448D8" w:rsidRDefault="0087256E" w:rsidP="0087256E">
            <w:pPr>
              <w:spacing w:after="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6</w:t>
            </w:r>
          </w:p>
        </w:tc>
      </w:tr>
      <w:tr w:rsidR="0087256E" w:rsidRPr="001448D8" w14:paraId="2B719E39" w14:textId="77777777" w:rsidTr="0087256E">
        <w:trPr>
          <w:trHeight w:val="340"/>
        </w:trPr>
        <w:tc>
          <w:tcPr>
            <w:tcW w:w="1279" w:type="dxa"/>
            <w:shd w:val="clear" w:color="auto" w:fill="auto"/>
          </w:tcPr>
          <w:p w14:paraId="4ED01BC4" w14:textId="77777777" w:rsidR="0087256E" w:rsidRPr="001448D8" w:rsidRDefault="0087256E" w:rsidP="0087256E">
            <w:pPr>
              <w:spacing w:after="0"/>
              <w:ind w:firstLine="709"/>
              <w:jc w:val="both"/>
              <w:rPr>
                <w:rFonts w:ascii="Times New Roman" w:hAnsi="Times New Roman" w:cs="Times New Roman"/>
                <w:b/>
                <w:sz w:val="28"/>
                <w:szCs w:val="28"/>
                <w:lang w:val="uk-UA"/>
              </w:rPr>
            </w:pPr>
          </w:p>
        </w:tc>
        <w:tc>
          <w:tcPr>
            <w:tcW w:w="6710" w:type="dxa"/>
            <w:shd w:val="clear" w:color="auto" w:fill="auto"/>
          </w:tcPr>
          <w:p w14:paraId="20C61335" w14:textId="77777777" w:rsidR="0087256E" w:rsidRPr="001448D8" w:rsidRDefault="0087256E" w:rsidP="0087256E">
            <w:pPr>
              <w:spacing w:after="0"/>
              <w:ind w:firstLine="709"/>
              <w:jc w:val="both"/>
              <w:rPr>
                <w:rFonts w:ascii="Times New Roman" w:hAnsi="Times New Roman" w:cs="Times New Roman"/>
                <w:b/>
                <w:sz w:val="28"/>
                <w:szCs w:val="28"/>
                <w:lang w:val="uk-UA"/>
              </w:rPr>
            </w:pPr>
            <w:r w:rsidRPr="001448D8">
              <w:rPr>
                <w:rFonts w:ascii="Times New Roman" w:hAnsi="Times New Roman" w:cs="Times New Roman"/>
                <w:b/>
                <w:sz w:val="28"/>
                <w:szCs w:val="28"/>
                <w:lang w:val="uk-UA"/>
              </w:rPr>
              <w:t xml:space="preserve">Всього за атестацію 2 </w:t>
            </w:r>
          </w:p>
        </w:tc>
        <w:tc>
          <w:tcPr>
            <w:tcW w:w="1666" w:type="dxa"/>
            <w:shd w:val="clear" w:color="auto" w:fill="auto"/>
          </w:tcPr>
          <w:p w14:paraId="69DBAC65" w14:textId="77777777" w:rsidR="0087256E" w:rsidRPr="001448D8" w:rsidRDefault="0087256E" w:rsidP="00845639">
            <w:pPr>
              <w:spacing w:after="0"/>
              <w:jc w:val="center"/>
              <w:rPr>
                <w:rFonts w:ascii="Times New Roman" w:hAnsi="Times New Roman" w:cs="Times New Roman"/>
                <w:sz w:val="28"/>
                <w:szCs w:val="28"/>
                <w:lang w:val="uk-UA"/>
              </w:rPr>
            </w:pPr>
            <w:r w:rsidRPr="001448D8">
              <w:rPr>
                <w:rFonts w:ascii="Times New Roman" w:hAnsi="Times New Roman" w:cs="Times New Roman"/>
                <w:b/>
                <w:sz w:val="28"/>
                <w:szCs w:val="28"/>
                <w:lang w:val="uk-UA"/>
              </w:rPr>
              <w:t>30</w:t>
            </w:r>
          </w:p>
        </w:tc>
      </w:tr>
      <w:tr w:rsidR="0087256E" w:rsidRPr="001448D8" w14:paraId="5A7D9868" w14:textId="77777777" w:rsidTr="0087256E">
        <w:trPr>
          <w:trHeight w:val="490"/>
        </w:trPr>
        <w:tc>
          <w:tcPr>
            <w:tcW w:w="1279" w:type="dxa"/>
            <w:shd w:val="clear" w:color="auto" w:fill="auto"/>
          </w:tcPr>
          <w:p w14:paraId="40CFAA07" w14:textId="77777777" w:rsidR="0087256E" w:rsidRPr="001448D8" w:rsidRDefault="0087256E" w:rsidP="0087256E">
            <w:pPr>
              <w:spacing w:after="0"/>
              <w:jc w:val="center"/>
              <w:rPr>
                <w:rFonts w:ascii="Times New Roman" w:hAnsi="Times New Roman" w:cs="Times New Roman"/>
                <w:sz w:val="28"/>
                <w:szCs w:val="28"/>
                <w:lang w:val="uk-UA"/>
              </w:rPr>
            </w:pPr>
            <w:r w:rsidRPr="001448D8">
              <w:rPr>
                <w:rFonts w:ascii="Times New Roman" w:hAnsi="Times New Roman" w:cs="Times New Roman"/>
                <w:sz w:val="28"/>
                <w:szCs w:val="28"/>
                <w:lang w:val="uk-UA"/>
              </w:rPr>
              <w:t>11</w:t>
            </w:r>
          </w:p>
        </w:tc>
        <w:tc>
          <w:tcPr>
            <w:tcW w:w="6710" w:type="dxa"/>
            <w:shd w:val="clear" w:color="auto" w:fill="auto"/>
          </w:tcPr>
          <w:p w14:paraId="79BAA6A8" w14:textId="77777777" w:rsidR="0087256E" w:rsidRPr="001448D8" w:rsidRDefault="0087256E" w:rsidP="0087256E">
            <w:pPr>
              <w:spacing w:after="0"/>
              <w:jc w:val="both"/>
              <w:rPr>
                <w:rFonts w:ascii="Times New Roman" w:hAnsi="Times New Roman" w:cs="Times New Roman"/>
                <w:b/>
                <w:sz w:val="28"/>
                <w:szCs w:val="28"/>
                <w:lang w:val="uk-UA"/>
              </w:rPr>
            </w:pPr>
            <w:r w:rsidRPr="001448D8">
              <w:rPr>
                <w:rFonts w:ascii="Times New Roman" w:hAnsi="Times New Roman" w:cs="Times New Roman"/>
                <w:sz w:val="28"/>
                <w:szCs w:val="28"/>
                <w:lang w:val="uk-UA"/>
              </w:rPr>
              <w:t>Показники наукової, інноваційної, навчальної, виховної роботи та студентської активності</w:t>
            </w:r>
          </w:p>
        </w:tc>
        <w:tc>
          <w:tcPr>
            <w:tcW w:w="1666" w:type="dxa"/>
            <w:shd w:val="clear" w:color="auto" w:fill="auto"/>
          </w:tcPr>
          <w:p w14:paraId="08986C40" w14:textId="77777777" w:rsidR="0087256E" w:rsidRPr="001448D8" w:rsidRDefault="0087256E" w:rsidP="00845639">
            <w:pPr>
              <w:spacing w:after="0"/>
              <w:jc w:val="center"/>
              <w:rPr>
                <w:rFonts w:ascii="Times New Roman" w:hAnsi="Times New Roman" w:cs="Times New Roman"/>
                <w:b/>
                <w:sz w:val="28"/>
                <w:szCs w:val="28"/>
                <w:lang w:val="uk-UA"/>
              </w:rPr>
            </w:pPr>
            <w:r w:rsidRPr="001448D8">
              <w:rPr>
                <w:rFonts w:ascii="Times New Roman" w:hAnsi="Times New Roman" w:cs="Times New Roman"/>
                <w:b/>
                <w:sz w:val="28"/>
                <w:szCs w:val="28"/>
                <w:lang w:val="uk-UA"/>
              </w:rPr>
              <w:t>10</w:t>
            </w:r>
          </w:p>
        </w:tc>
      </w:tr>
      <w:tr w:rsidR="0087256E" w:rsidRPr="001448D8" w14:paraId="428AADA2" w14:textId="77777777" w:rsidTr="0087256E">
        <w:trPr>
          <w:trHeight w:val="340"/>
        </w:trPr>
        <w:tc>
          <w:tcPr>
            <w:tcW w:w="1279" w:type="dxa"/>
            <w:shd w:val="clear" w:color="auto" w:fill="auto"/>
          </w:tcPr>
          <w:p w14:paraId="1F4CC0B9" w14:textId="77777777" w:rsidR="0087256E" w:rsidRPr="001448D8" w:rsidRDefault="0087256E" w:rsidP="0087256E">
            <w:pPr>
              <w:spacing w:after="0"/>
              <w:ind w:firstLine="709"/>
              <w:jc w:val="both"/>
              <w:rPr>
                <w:rFonts w:ascii="Times New Roman" w:hAnsi="Times New Roman" w:cs="Times New Roman"/>
                <w:b/>
                <w:sz w:val="28"/>
                <w:szCs w:val="28"/>
                <w:lang w:val="uk-UA"/>
              </w:rPr>
            </w:pPr>
          </w:p>
        </w:tc>
        <w:tc>
          <w:tcPr>
            <w:tcW w:w="6710" w:type="dxa"/>
            <w:shd w:val="clear" w:color="auto" w:fill="auto"/>
          </w:tcPr>
          <w:p w14:paraId="5E8A451C" w14:textId="77777777" w:rsidR="0087256E" w:rsidRPr="001448D8" w:rsidRDefault="0087256E" w:rsidP="0087256E">
            <w:pPr>
              <w:spacing w:after="0"/>
              <w:ind w:firstLine="709"/>
              <w:jc w:val="both"/>
              <w:rPr>
                <w:rFonts w:ascii="Times New Roman" w:hAnsi="Times New Roman" w:cs="Times New Roman"/>
                <w:b/>
                <w:sz w:val="28"/>
                <w:szCs w:val="28"/>
                <w:lang w:val="uk-UA"/>
              </w:rPr>
            </w:pPr>
            <w:r w:rsidRPr="001448D8">
              <w:rPr>
                <w:rFonts w:ascii="Times New Roman" w:hAnsi="Times New Roman" w:cs="Times New Roman"/>
                <w:b/>
                <w:sz w:val="28"/>
                <w:szCs w:val="28"/>
                <w:lang w:val="uk-UA"/>
              </w:rPr>
              <w:t>Підсумкове тестування</w:t>
            </w:r>
          </w:p>
        </w:tc>
        <w:tc>
          <w:tcPr>
            <w:tcW w:w="1666" w:type="dxa"/>
            <w:shd w:val="clear" w:color="auto" w:fill="auto"/>
          </w:tcPr>
          <w:p w14:paraId="798A1D15" w14:textId="77777777" w:rsidR="0087256E" w:rsidRPr="001448D8" w:rsidRDefault="0087256E" w:rsidP="00845639">
            <w:pPr>
              <w:spacing w:after="0"/>
              <w:jc w:val="center"/>
              <w:rPr>
                <w:rFonts w:ascii="Times New Roman" w:hAnsi="Times New Roman" w:cs="Times New Roman"/>
                <w:b/>
                <w:sz w:val="28"/>
                <w:szCs w:val="28"/>
                <w:lang w:val="uk-UA"/>
              </w:rPr>
            </w:pPr>
            <w:r w:rsidRPr="001448D8">
              <w:rPr>
                <w:rFonts w:ascii="Times New Roman" w:hAnsi="Times New Roman" w:cs="Times New Roman"/>
                <w:b/>
                <w:sz w:val="28"/>
                <w:szCs w:val="28"/>
                <w:lang w:val="uk-UA"/>
              </w:rPr>
              <w:t>30</w:t>
            </w:r>
          </w:p>
        </w:tc>
      </w:tr>
      <w:tr w:rsidR="0087256E" w:rsidRPr="001448D8" w14:paraId="164397E5" w14:textId="77777777" w:rsidTr="0087256E">
        <w:trPr>
          <w:trHeight w:val="350"/>
        </w:trPr>
        <w:tc>
          <w:tcPr>
            <w:tcW w:w="1279" w:type="dxa"/>
            <w:shd w:val="clear" w:color="auto" w:fill="auto"/>
          </w:tcPr>
          <w:p w14:paraId="5D33F532" w14:textId="77777777" w:rsidR="0087256E" w:rsidRPr="001448D8" w:rsidRDefault="0087256E" w:rsidP="0087256E">
            <w:pPr>
              <w:spacing w:after="0"/>
              <w:ind w:firstLine="709"/>
              <w:jc w:val="both"/>
              <w:rPr>
                <w:rFonts w:ascii="Times New Roman" w:hAnsi="Times New Roman" w:cs="Times New Roman"/>
                <w:b/>
                <w:sz w:val="28"/>
                <w:szCs w:val="28"/>
                <w:lang w:val="uk-UA"/>
              </w:rPr>
            </w:pPr>
          </w:p>
        </w:tc>
        <w:tc>
          <w:tcPr>
            <w:tcW w:w="6710" w:type="dxa"/>
            <w:shd w:val="clear" w:color="auto" w:fill="auto"/>
          </w:tcPr>
          <w:p w14:paraId="2D5254BC" w14:textId="77777777" w:rsidR="0087256E" w:rsidRPr="001448D8" w:rsidRDefault="0087256E" w:rsidP="0087256E">
            <w:pPr>
              <w:spacing w:after="0"/>
              <w:ind w:firstLine="709"/>
              <w:jc w:val="both"/>
              <w:rPr>
                <w:rFonts w:ascii="Times New Roman" w:hAnsi="Times New Roman" w:cs="Times New Roman"/>
                <w:b/>
                <w:sz w:val="28"/>
                <w:szCs w:val="28"/>
                <w:lang w:val="uk-UA"/>
              </w:rPr>
            </w:pPr>
            <w:r w:rsidRPr="001448D8">
              <w:rPr>
                <w:rFonts w:ascii="Times New Roman" w:hAnsi="Times New Roman" w:cs="Times New Roman"/>
                <w:b/>
                <w:sz w:val="28"/>
                <w:szCs w:val="28"/>
                <w:lang w:val="uk-UA"/>
              </w:rPr>
              <w:t>Разом</w:t>
            </w:r>
          </w:p>
        </w:tc>
        <w:tc>
          <w:tcPr>
            <w:tcW w:w="1666" w:type="dxa"/>
            <w:shd w:val="clear" w:color="auto" w:fill="auto"/>
          </w:tcPr>
          <w:p w14:paraId="4A897468" w14:textId="77777777" w:rsidR="0087256E" w:rsidRPr="001448D8" w:rsidRDefault="0087256E" w:rsidP="00845639">
            <w:pPr>
              <w:spacing w:after="0"/>
              <w:jc w:val="center"/>
              <w:rPr>
                <w:rFonts w:ascii="Times New Roman" w:hAnsi="Times New Roman" w:cs="Times New Roman"/>
                <w:b/>
                <w:sz w:val="28"/>
                <w:szCs w:val="28"/>
                <w:lang w:val="uk-UA"/>
              </w:rPr>
            </w:pPr>
            <w:r w:rsidRPr="001448D8">
              <w:rPr>
                <w:rFonts w:ascii="Times New Roman" w:hAnsi="Times New Roman" w:cs="Times New Roman"/>
                <w:b/>
                <w:sz w:val="28"/>
                <w:szCs w:val="28"/>
                <w:lang w:val="uk-UA"/>
              </w:rPr>
              <w:t>100</w:t>
            </w:r>
          </w:p>
        </w:tc>
      </w:tr>
    </w:tbl>
    <w:p w14:paraId="3A26E510" w14:textId="77777777" w:rsidR="0087256E" w:rsidRPr="001448D8" w:rsidRDefault="0087256E" w:rsidP="00A83D2F">
      <w:pPr>
        <w:spacing w:after="0"/>
        <w:ind w:firstLine="709"/>
        <w:jc w:val="both"/>
        <w:rPr>
          <w:rFonts w:ascii="Times New Roman" w:hAnsi="Times New Roman" w:cs="Times New Roman"/>
          <w:sz w:val="28"/>
          <w:szCs w:val="28"/>
          <w:lang w:val="uk-UA"/>
        </w:rPr>
      </w:pPr>
    </w:p>
    <w:p w14:paraId="2EBDF042" w14:textId="77777777" w:rsidR="00A31EF1" w:rsidRDefault="00A31EF1">
      <w:pP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br w:type="page"/>
      </w:r>
    </w:p>
    <w:p w14:paraId="012E6B7C" w14:textId="4AE42DCD" w:rsidR="00E455AA" w:rsidRPr="001448D8" w:rsidRDefault="0055605C" w:rsidP="00E455AA">
      <w:pPr>
        <w:spacing w:after="0"/>
        <w:ind w:left="142" w:firstLine="567"/>
        <w:jc w:val="center"/>
        <w:rPr>
          <w:rFonts w:ascii="Times New Roman" w:eastAsia="Calibri" w:hAnsi="Times New Roman" w:cs="Times New Roman"/>
          <w:b/>
          <w:sz w:val="28"/>
          <w:szCs w:val="28"/>
          <w:lang w:val="uk-UA"/>
        </w:rPr>
      </w:pPr>
      <w:r w:rsidRPr="001448D8">
        <w:rPr>
          <w:rFonts w:ascii="Times New Roman" w:eastAsia="Calibri" w:hAnsi="Times New Roman" w:cs="Times New Roman"/>
          <w:b/>
          <w:sz w:val="28"/>
          <w:szCs w:val="28"/>
          <w:lang w:val="uk-UA"/>
        </w:rPr>
        <w:lastRenderedPageBreak/>
        <w:t>Шкала оцінки знань здобувача</w:t>
      </w:r>
    </w:p>
    <w:tbl>
      <w:tblPr>
        <w:tblW w:w="96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1513"/>
        <w:gridCol w:w="5257"/>
      </w:tblGrid>
      <w:tr w:rsidR="00E455AA" w:rsidRPr="001448D8" w14:paraId="5B628E3A" w14:textId="77777777" w:rsidTr="00E455AA">
        <w:trPr>
          <w:trHeight w:val="569"/>
        </w:trPr>
        <w:tc>
          <w:tcPr>
            <w:tcW w:w="2887" w:type="dxa"/>
            <w:vAlign w:val="center"/>
          </w:tcPr>
          <w:p w14:paraId="6CDE3143" w14:textId="77777777" w:rsidR="00E455AA" w:rsidRPr="001448D8" w:rsidRDefault="00E455AA" w:rsidP="00E455AA">
            <w:pPr>
              <w:spacing w:after="0"/>
              <w:jc w:val="center"/>
              <w:rPr>
                <w:rFonts w:ascii="Times New Roman" w:eastAsia="Calibri" w:hAnsi="Times New Roman" w:cs="Times New Roman"/>
                <w:sz w:val="28"/>
                <w:szCs w:val="28"/>
                <w:lang w:val="uk-UA"/>
              </w:rPr>
            </w:pPr>
            <w:r w:rsidRPr="001448D8">
              <w:rPr>
                <w:rFonts w:ascii="Times New Roman" w:eastAsia="Calibri" w:hAnsi="Times New Roman" w:cs="Times New Roman"/>
                <w:sz w:val="28"/>
                <w:szCs w:val="28"/>
                <w:lang w:val="uk-UA"/>
              </w:rPr>
              <w:t>Сума балів за всі види навчальної діяльності</w:t>
            </w:r>
          </w:p>
        </w:tc>
        <w:tc>
          <w:tcPr>
            <w:tcW w:w="0" w:type="auto"/>
            <w:vAlign w:val="center"/>
          </w:tcPr>
          <w:p w14:paraId="2314C08B" w14:textId="77777777" w:rsidR="00E455AA" w:rsidRPr="001448D8" w:rsidRDefault="00E455AA" w:rsidP="00E455AA">
            <w:pPr>
              <w:spacing w:after="0"/>
              <w:jc w:val="center"/>
              <w:rPr>
                <w:rFonts w:ascii="Times New Roman" w:eastAsia="Calibri" w:hAnsi="Times New Roman" w:cs="Times New Roman"/>
                <w:sz w:val="28"/>
                <w:szCs w:val="28"/>
                <w:lang w:val="uk-UA"/>
              </w:rPr>
            </w:pPr>
            <w:r w:rsidRPr="001448D8">
              <w:rPr>
                <w:rFonts w:ascii="Times New Roman" w:eastAsia="Calibri" w:hAnsi="Times New Roman" w:cs="Times New Roman"/>
                <w:sz w:val="28"/>
                <w:szCs w:val="28"/>
                <w:lang w:val="uk-UA"/>
              </w:rPr>
              <w:t>Оцінка</w:t>
            </w:r>
            <w:r w:rsidRPr="001448D8">
              <w:rPr>
                <w:rFonts w:ascii="Times New Roman" w:eastAsia="Calibri" w:hAnsi="Times New Roman" w:cs="Times New Roman"/>
                <w:b/>
                <w:sz w:val="28"/>
                <w:szCs w:val="28"/>
                <w:lang w:val="uk-UA"/>
              </w:rPr>
              <w:t xml:space="preserve"> </w:t>
            </w:r>
            <w:r w:rsidRPr="001448D8">
              <w:rPr>
                <w:rFonts w:ascii="Times New Roman" w:eastAsia="Calibri" w:hAnsi="Times New Roman" w:cs="Times New Roman"/>
                <w:sz w:val="28"/>
                <w:szCs w:val="28"/>
                <w:lang w:val="uk-UA"/>
              </w:rPr>
              <w:t>ECTS</w:t>
            </w:r>
          </w:p>
        </w:tc>
        <w:tc>
          <w:tcPr>
            <w:tcW w:w="5257" w:type="dxa"/>
            <w:vAlign w:val="center"/>
          </w:tcPr>
          <w:p w14:paraId="6E2B5468" w14:textId="77777777" w:rsidR="00E455AA" w:rsidRPr="001448D8" w:rsidRDefault="00E455AA" w:rsidP="00E455AA">
            <w:pPr>
              <w:spacing w:after="0"/>
              <w:jc w:val="center"/>
              <w:rPr>
                <w:rFonts w:ascii="Times New Roman" w:eastAsia="Calibri" w:hAnsi="Times New Roman" w:cs="Times New Roman"/>
                <w:sz w:val="28"/>
                <w:szCs w:val="28"/>
                <w:lang w:val="uk-UA"/>
              </w:rPr>
            </w:pPr>
            <w:r w:rsidRPr="001448D8">
              <w:rPr>
                <w:rFonts w:ascii="Times New Roman" w:eastAsia="Calibri" w:hAnsi="Times New Roman" w:cs="Times New Roman"/>
                <w:sz w:val="28"/>
                <w:szCs w:val="28"/>
                <w:lang w:val="uk-UA"/>
              </w:rPr>
              <w:t xml:space="preserve">Оцінка за національною шкалою </w:t>
            </w:r>
          </w:p>
          <w:p w14:paraId="0F5217AA" w14:textId="77777777" w:rsidR="00E455AA" w:rsidRPr="001448D8" w:rsidRDefault="00E455AA" w:rsidP="00E455AA">
            <w:pPr>
              <w:spacing w:after="0"/>
              <w:jc w:val="center"/>
              <w:rPr>
                <w:rFonts w:ascii="Times New Roman" w:eastAsia="Calibri" w:hAnsi="Times New Roman" w:cs="Times New Roman"/>
                <w:sz w:val="28"/>
                <w:szCs w:val="28"/>
                <w:lang w:val="uk-UA"/>
              </w:rPr>
            </w:pPr>
            <w:r w:rsidRPr="001448D8">
              <w:rPr>
                <w:rFonts w:ascii="Times New Roman" w:eastAsia="Calibri" w:hAnsi="Times New Roman" w:cs="Times New Roman"/>
                <w:bCs/>
                <w:sz w:val="28"/>
                <w:szCs w:val="28"/>
                <w:lang w:val="uk-UA"/>
              </w:rPr>
              <w:t>для екзамену</w:t>
            </w:r>
          </w:p>
        </w:tc>
      </w:tr>
      <w:tr w:rsidR="00E455AA" w:rsidRPr="001448D8" w14:paraId="385BD913" w14:textId="77777777" w:rsidTr="00E455AA">
        <w:trPr>
          <w:trHeight w:val="297"/>
        </w:trPr>
        <w:tc>
          <w:tcPr>
            <w:tcW w:w="2887" w:type="dxa"/>
            <w:vAlign w:val="center"/>
          </w:tcPr>
          <w:p w14:paraId="6EF72D1F" w14:textId="77777777" w:rsidR="00E455AA" w:rsidRPr="001448D8" w:rsidRDefault="00E455AA" w:rsidP="00E455AA">
            <w:pPr>
              <w:spacing w:after="0"/>
              <w:ind w:left="180"/>
              <w:jc w:val="center"/>
              <w:rPr>
                <w:rFonts w:ascii="Times New Roman" w:eastAsia="Calibri" w:hAnsi="Times New Roman" w:cs="Times New Roman"/>
                <w:b/>
                <w:sz w:val="28"/>
                <w:szCs w:val="28"/>
                <w:lang w:val="uk-UA"/>
              </w:rPr>
            </w:pPr>
            <w:r w:rsidRPr="001448D8">
              <w:rPr>
                <w:rFonts w:ascii="Times New Roman" w:eastAsia="Calibri" w:hAnsi="Times New Roman" w:cs="Times New Roman"/>
                <w:sz w:val="28"/>
                <w:szCs w:val="28"/>
                <w:lang w:val="uk-UA"/>
              </w:rPr>
              <w:t>90 – 100</w:t>
            </w:r>
          </w:p>
        </w:tc>
        <w:tc>
          <w:tcPr>
            <w:tcW w:w="0" w:type="auto"/>
            <w:vAlign w:val="center"/>
          </w:tcPr>
          <w:p w14:paraId="1B8AE73D" w14:textId="77777777" w:rsidR="00E455AA" w:rsidRPr="001448D8" w:rsidRDefault="00E455AA" w:rsidP="00E455AA">
            <w:pPr>
              <w:spacing w:after="0"/>
              <w:jc w:val="center"/>
              <w:rPr>
                <w:rFonts w:ascii="Times New Roman" w:eastAsia="Calibri" w:hAnsi="Times New Roman" w:cs="Times New Roman"/>
                <w:sz w:val="28"/>
                <w:szCs w:val="28"/>
                <w:lang w:val="uk-UA"/>
              </w:rPr>
            </w:pPr>
            <w:r w:rsidRPr="001448D8">
              <w:rPr>
                <w:rFonts w:ascii="Times New Roman" w:eastAsia="Calibri" w:hAnsi="Times New Roman" w:cs="Times New Roman"/>
                <w:sz w:val="28"/>
                <w:szCs w:val="28"/>
                <w:lang w:val="uk-UA"/>
              </w:rPr>
              <w:t>А</w:t>
            </w:r>
          </w:p>
        </w:tc>
        <w:tc>
          <w:tcPr>
            <w:tcW w:w="5257" w:type="dxa"/>
            <w:tcBorders>
              <w:bottom w:val="single" w:sz="2" w:space="0" w:color="000000"/>
            </w:tcBorders>
            <w:vAlign w:val="center"/>
          </w:tcPr>
          <w:p w14:paraId="3AD5D512" w14:textId="77777777" w:rsidR="00E455AA" w:rsidRPr="001448D8" w:rsidRDefault="00E455AA" w:rsidP="00E455AA">
            <w:pPr>
              <w:spacing w:after="0"/>
              <w:jc w:val="center"/>
              <w:rPr>
                <w:rFonts w:ascii="Times New Roman" w:eastAsia="Calibri" w:hAnsi="Times New Roman" w:cs="Times New Roman"/>
                <w:bCs/>
                <w:sz w:val="28"/>
                <w:szCs w:val="28"/>
                <w:lang w:val="uk-UA"/>
              </w:rPr>
            </w:pPr>
            <w:r w:rsidRPr="001448D8">
              <w:rPr>
                <w:rFonts w:ascii="Times New Roman" w:eastAsia="Calibri" w:hAnsi="Times New Roman" w:cs="Times New Roman"/>
                <w:bCs/>
                <w:sz w:val="28"/>
                <w:szCs w:val="28"/>
                <w:lang w:val="uk-UA"/>
              </w:rPr>
              <w:t xml:space="preserve">відмінно  </w:t>
            </w:r>
          </w:p>
        </w:tc>
      </w:tr>
      <w:tr w:rsidR="00E455AA" w:rsidRPr="001448D8" w14:paraId="103F24E5" w14:textId="77777777" w:rsidTr="00E455AA">
        <w:trPr>
          <w:trHeight w:val="199"/>
        </w:trPr>
        <w:tc>
          <w:tcPr>
            <w:tcW w:w="2887" w:type="dxa"/>
            <w:vAlign w:val="center"/>
          </w:tcPr>
          <w:p w14:paraId="36A376F5" w14:textId="77777777" w:rsidR="00E455AA" w:rsidRPr="001448D8" w:rsidRDefault="00E455AA" w:rsidP="00E455AA">
            <w:pPr>
              <w:spacing w:after="0"/>
              <w:ind w:left="180"/>
              <w:jc w:val="center"/>
              <w:rPr>
                <w:rFonts w:ascii="Times New Roman" w:eastAsia="Calibri" w:hAnsi="Times New Roman" w:cs="Times New Roman"/>
                <w:sz w:val="28"/>
                <w:szCs w:val="28"/>
                <w:lang w:val="uk-UA"/>
              </w:rPr>
            </w:pPr>
            <w:r w:rsidRPr="001448D8">
              <w:rPr>
                <w:rFonts w:ascii="Times New Roman" w:eastAsia="Calibri" w:hAnsi="Times New Roman" w:cs="Times New Roman"/>
                <w:sz w:val="28"/>
                <w:szCs w:val="28"/>
                <w:lang w:val="uk-UA"/>
              </w:rPr>
              <w:t>82-89</w:t>
            </w:r>
          </w:p>
        </w:tc>
        <w:tc>
          <w:tcPr>
            <w:tcW w:w="0" w:type="auto"/>
            <w:vAlign w:val="center"/>
          </w:tcPr>
          <w:p w14:paraId="381772AA" w14:textId="77777777" w:rsidR="00E455AA" w:rsidRPr="001448D8" w:rsidRDefault="00E455AA" w:rsidP="00E455AA">
            <w:pPr>
              <w:spacing w:after="0"/>
              <w:jc w:val="center"/>
              <w:rPr>
                <w:rFonts w:ascii="Times New Roman" w:eastAsia="Calibri" w:hAnsi="Times New Roman" w:cs="Times New Roman"/>
                <w:sz w:val="28"/>
                <w:szCs w:val="28"/>
                <w:lang w:val="uk-UA"/>
              </w:rPr>
            </w:pPr>
            <w:r w:rsidRPr="001448D8">
              <w:rPr>
                <w:rFonts w:ascii="Times New Roman" w:eastAsia="Calibri" w:hAnsi="Times New Roman" w:cs="Times New Roman"/>
                <w:sz w:val="28"/>
                <w:szCs w:val="28"/>
                <w:lang w:val="uk-UA"/>
              </w:rPr>
              <w:t>В</w:t>
            </w:r>
          </w:p>
        </w:tc>
        <w:tc>
          <w:tcPr>
            <w:tcW w:w="5257" w:type="dxa"/>
            <w:vMerge w:val="restart"/>
            <w:tcBorders>
              <w:top w:val="single" w:sz="2" w:space="0" w:color="000000"/>
            </w:tcBorders>
            <w:vAlign w:val="center"/>
          </w:tcPr>
          <w:p w14:paraId="7696BF8B" w14:textId="77777777" w:rsidR="00E455AA" w:rsidRPr="001448D8" w:rsidRDefault="00E455AA" w:rsidP="00E455AA">
            <w:pPr>
              <w:spacing w:after="0"/>
              <w:jc w:val="center"/>
              <w:rPr>
                <w:rFonts w:ascii="Times New Roman" w:eastAsia="Calibri" w:hAnsi="Times New Roman" w:cs="Times New Roman"/>
                <w:bCs/>
                <w:sz w:val="28"/>
                <w:szCs w:val="28"/>
                <w:lang w:val="uk-UA"/>
              </w:rPr>
            </w:pPr>
            <w:r w:rsidRPr="001448D8">
              <w:rPr>
                <w:rFonts w:ascii="Times New Roman" w:eastAsia="Calibri" w:hAnsi="Times New Roman" w:cs="Times New Roman"/>
                <w:bCs/>
                <w:sz w:val="28"/>
                <w:szCs w:val="28"/>
                <w:lang w:val="uk-UA"/>
              </w:rPr>
              <w:t xml:space="preserve">добре </w:t>
            </w:r>
          </w:p>
        </w:tc>
      </w:tr>
      <w:tr w:rsidR="00E455AA" w:rsidRPr="001448D8" w14:paraId="6B86A337" w14:textId="77777777" w:rsidTr="00E455AA">
        <w:trPr>
          <w:trHeight w:val="308"/>
        </w:trPr>
        <w:tc>
          <w:tcPr>
            <w:tcW w:w="2887" w:type="dxa"/>
            <w:vAlign w:val="center"/>
          </w:tcPr>
          <w:p w14:paraId="61772029" w14:textId="77777777" w:rsidR="00E455AA" w:rsidRPr="001448D8" w:rsidRDefault="00E455AA" w:rsidP="00E455AA">
            <w:pPr>
              <w:spacing w:after="0"/>
              <w:ind w:left="180"/>
              <w:jc w:val="center"/>
              <w:rPr>
                <w:rFonts w:ascii="Times New Roman" w:eastAsia="Calibri" w:hAnsi="Times New Roman" w:cs="Times New Roman"/>
                <w:sz w:val="28"/>
                <w:szCs w:val="28"/>
                <w:lang w:val="uk-UA"/>
              </w:rPr>
            </w:pPr>
            <w:r w:rsidRPr="001448D8">
              <w:rPr>
                <w:rFonts w:ascii="Times New Roman" w:eastAsia="Calibri" w:hAnsi="Times New Roman" w:cs="Times New Roman"/>
                <w:sz w:val="28"/>
                <w:szCs w:val="28"/>
                <w:lang w:val="uk-UA"/>
              </w:rPr>
              <w:t>75-81</w:t>
            </w:r>
          </w:p>
        </w:tc>
        <w:tc>
          <w:tcPr>
            <w:tcW w:w="0" w:type="auto"/>
            <w:vAlign w:val="center"/>
          </w:tcPr>
          <w:p w14:paraId="32199CDD" w14:textId="77777777" w:rsidR="00E455AA" w:rsidRPr="001448D8" w:rsidRDefault="00E455AA" w:rsidP="00E455AA">
            <w:pPr>
              <w:spacing w:after="0"/>
              <w:jc w:val="center"/>
              <w:rPr>
                <w:rFonts w:ascii="Times New Roman" w:eastAsia="Calibri" w:hAnsi="Times New Roman" w:cs="Times New Roman"/>
                <w:sz w:val="28"/>
                <w:szCs w:val="28"/>
                <w:lang w:val="uk-UA"/>
              </w:rPr>
            </w:pPr>
            <w:r w:rsidRPr="001448D8">
              <w:rPr>
                <w:rFonts w:ascii="Times New Roman" w:eastAsia="Calibri" w:hAnsi="Times New Roman" w:cs="Times New Roman"/>
                <w:sz w:val="28"/>
                <w:szCs w:val="28"/>
                <w:lang w:val="uk-UA"/>
              </w:rPr>
              <w:t>С</w:t>
            </w:r>
          </w:p>
        </w:tc>
        <w:tc>
          <w:tcPr>
            <w:tcW w:w="5257" w:type="dxa"/>
            <w:vMerge/>
            <w:tcBorders>
              <w:bottom w:val="single" w:sz="2" w:space="0" w:color="000000"/>
            </w:tcBorders>
            <w:vAlign w:val="center"/>
          </w:tcPr>
          <w:p w14:paraId="1BA38734" w14:textId="77777777" w:rsidR="00E455AA" w:rsidRPr="001448D8" w:rsidRDefault="00E455AA" w:rsidP="00E455AA">
            <w:pPr>
              <w:spacing w:after="0"/>
              <w:jc w:val="center"/>
              <w:rPr>
                <w:rFonts w:ascii="Times New Roman" w:eastAsia="Calibri" w:hAnsi="Times New Roman" w:cs="Times New Roman"/>
                <w:sz w:val="28"/>
                <w:szCs w:val="28"/>
                <w:lang w:val="uk-UA"/>
              </w:rPr>
            </w:pPr>
          </w:p>
        </w:tc>
      </w:tr>
      <w:tr w:rsidR="00E455AA" w:rsidRPr="001448D8" w14:paraId="1237EEA3" w14:textId="77777777" w:rsidTr="00E455AA">
        <w:trPr>
          <w:trHeight w:val="308"/>
        </w:trPr>
        <w:tc>
          <w:tcPr>
            <w:tcW w:w="2887" w:type="dxa"/>
            <w:vAlign w:val="center"/>
          </w:tcPr>
          <w:p w14:paraId="27306034" w14:textId="77777777" w:rsidR="00E455AA" w:rsidRPr="001448D8" w:rsidRDefault="00E455AA" w:rsidP="00E455AA">
            <w:pPr>
              <w:spacing w:after="0"/>
              <w:ind w:left="180"/>
              <w:jc w:val="center"/>
              <w:rPr>
                <w:rFonts w:ascii="Times New Roman" w:eastAsia="Calibri" w:hAnsi="Times New Roman" w:cs="Times New Roman"/>
                <w:sz w:val="28"/>
                <w:szCs w:val="28"/>
                <w:lang w:val="uk-UA"/>
              </w:rPr>
            </w:pPr>
            <w:r w:rsidRPr="001448D8">
              <w:rPr>
                <w:rFonts w:ascii="Times New Roman" w:eastAsia="Calibri" w:hAnsi="Times New Roman" w:cs="Times New Roman"/>
                <w:sz w:val="28"/>
                <w:szCs w:val="28"/>
                <w:lang w:val="uk-UA"/>
              </w:rPr>
              <w:t>66-74</w:t>
            </w:r>
          </w:p>
        </w:tc>
        <w:tc>
          <w:tcPr>
            <w:tcW w:w="0" w:type="auto"/>
            <w:vAlign w:val="center"/>
          </w:tcPr>
          <w:p w14:paraId="05E78209" w14:textId="77777777" w:rsidR="00E455AA" w:rsidRPr="001448D8" w:rsidRDefault="00E455AA" w:rsidP="00E455AA">
            <w:pPr>
              <w:spacing w:after="0"/>
              <w:jc w:val="center"/>
              <w:rPr>
                <w:rFonts w:ascii="Times New Roman" w:eastAsia="Calibri" w:hAnsi="Times New Roman" w:cs="Times New Roman"/>
                <w:sz w:val="28"/>
                <w:szCs w:val="28"/>
                <w:lang w:val="uk-UA"/>
              </w:rPr>
            </w:pPr>
            <w:r w:rsidRPr="001448D8">
              <w:rPr>
                <w:rFonts w:ascii="Times New Roman" w:eastAsia="Calibri" w:hAnsi="Times New Roman" w:cs="Times New Roman"/>
                <w:sz w:val="28"/>
                <w:szCs w:val="28"/>
                <w:lang w:val="uk-UA"/>
              </w:rPr>
              <w:t>D</w:t>
            </w:r>
          </w:p>
        </w:tc>
        <w:tc>
          <w:tcPr>
            <w:tcW w:w="5257" w:type="dxa"/>
            <w:vMerge w:val="restart"/>
            <w:tcBorders>
              <w:top w:val="single" w:sz="2" w:space="0" w:color="000000"/>
            </w:tcBorders>
            <w:vAlign w:val="center"/>
          </w:tcPr>
          <w:p w14:paraId="1D745043" w14:textId="77777777" w:rsidR="00E455AA" w:rsidRPr="001448D8" w:rsidRDefault="00E455AA" w:rsidP="00E455AA">
            <w:pPr>
              <w:spacing w:after="0"/>
              <w:jc w:val="center"/>
              <w:rPr>
                <w:rFonts w:ascii="Times New Roman" w:eastAsia="Calibri" w:hAnsi="Times New Roman" w:cs="Times New Roman"/>
                <w:bCs/>
                <w:sz w:val="28"/>
                <w:szCs w:val="28"/>
                <w:lang w:val="uk-UA"/>
              </w:rPr>
            </w:pPr>
            <w:r w:rsidRPr="001448D8">
              <w:rPr>
                <w:rFonts w:ascii="Times New Roman" w:eastAsia="Calibri" w:hAnsi="Times New Roman" w:cs="Times New Roman"/>
                <w:bCs/>
                <w:sz w:val="28"/>
                <w:szCs w:val="28"/>
                <w:lang w:val="uk-UA"/>
              </w:rPr>
              <w:t xml:space="preserve">задовільно </w:t>
            </w:r>
          </w:p>
        </w:tc>
      </w:tr>
      <w:tr w:rsidR="00E455AA" w:rsidRPr="001448D8" w14:paraId="0582E8F3" w14:textId="77777777" w:rsidTr="00E455AA">
        <w:trPr>
          <w:trHeight w:val="297"/>
        </w:trPr>
        <w:tc>
          <w:tcPr>
            <w:tcW w:w="2887" w:type="dxa"/>
            <w:vAlign w:val="center"/>
          </w:tcPr>
          <w:p w14:paraId="06CAA3F5" w14:textId="77777777" w:rsidR="00E455AA" w:rsidRPr="001448D8" w:rsidRDefault="00E455AA" w:rsidP="00E455AA">
            <w:pPr>
              <w:spacing w:after="0"/>
              <w:ind w:left="180"/>
              <w:jc w:val="center"/>
              <w:rPr>
                <w:rFonts w:ascii="Times New Roman" w:eastAsia="Calibri" w:hAnsi="Times New Roman" w:cs="Times New Roman"/>
                <w:sz w:val="28"/>
                <w:szCs w:val="28"/>
                <w:lang w:val="uk-UA"/>
              </w:rPr>
            </w:pPr>
            <w:r w:rsidRPr="001448D8">
              <w:rPr>
                <w:rFonts w:ascii="Times New Roman" w:eastAsia="Calibri" w:hAnsi="Times New Roman" w:cs="Times New Roman"/>
                <w:sz w:val="28"/>
                <w:szCs w:val="28"/>
                <w:lang w:val="uk-UA"/>
              </w:rPr>
              <w:t>60-65</w:t>
            </w:r>
          </w:p>
        </w:tc>
        <w:tc>
          <w:tcPr>
            <w:tcW w:w="0" w:type="auto"/>
            <w:vAlign w:val="center"/>
          </w:tcPr>
          <w:p w14:paraId="27009F15" w14:textId="77777777" w:rsidR="00E455AA" w:rsidRPr="001448D8" w:rsidRDefault="00E455AA" w:rsidP="00E455AA">
            <w:pPr>
              <w:spacing w:after="0"/>
              <w:jc w:val="center"/>
              <w:rPr>
                <w:rFonts w:ascii="Times New Roman" w:eastAsia="Calibri" w:hAnsi="Times New Roman" w:cs="Times New Roman"/>
                <w:sz w:val="28"/>
                <w:szCs w:val="28"/>
                <w:lang w:val="uk-UA"/>
              </w:rPr>
            </w:pPr>
            <w:r w:rsidRPr="001448D8">
              <w:rPr>
                <w:rFonts w:ascii="Times New Roman" w:eastAsia="Calibri" w:hAnsi="Times New Roman" w:cs="Times New Roman"/>
                <w:sz w:val="28"/>
                <w:szCs w:val="28"/>
                <w:lang w:val="uk-UA"/>
              </w:rPr>
              <w:t xml:space="preserve">Е </w:t>
            </w:r>
          </w:p>
        </w:tc>
        <w:tc>
          <w:tcPr>
            <w:tcW w:w="5257" w:type="dxa"/>
            <w:vMerge/>
            <w:vAlign w:val="center"/>
          </w:tcPr>
          <w:p w14:paraId="5DE3C17E" w14:textId="77777777" w:rsidR="00E455AA" w:rsidRPr="001448D8" w:rsidRDefault="00E455AA" w:rsidP="00E455AA">
            <w:pPr>
              <w:spacing w:after="0"/>
              <w:jc w:val="center"/>
              <w:rPr>
                <w:rFonts w:ascii="Times New Roman" w:eastAsia="Calibri" w:hAnsi="Times New Roman" w:cs="Times New Roman"/>
                <w:sz w:val="28"/>
                <w:szCs w:val="28"/>
                <w:lang w:val="uk-UA"/>
              </w:rPr>
            </w:pPr>
          </w:p>
        </w:tc>
      </w:tr>
      <w:tr w:rsidR="00E455AA" w:rsidRPr="001448D8" w14:paraId="4D5CC3F5" w14:textId="77777777" w:rsidTr="00E455AA">
        <w:trPr>
          <w:trHeight w:val="616"/>
        </w:trPr>
        <w:tc>
          <w:tcPr>
            <w:tcW w:w="2887" w:type="dxa"/>
            <w:vAlign w:val="center"/>
          </w:tcPr>
          <w:p w14:paraId="0A2F7484" w14:textId="77777777" w:rsidR="00E455AA" w:rsidRPr="001448D8" w:rsidRDefault="00E455AA" w:rsidP="00E455AA">
            <w:pPr>
              <w:spacing w:after="0"/>
              <w:ind w:left="180"/>
              <w:jc w:val="center"/>
              <w:rPr>
                <w:rFonts w:ascii="Times New Roman" w:eastAsia="Calibri" w:hAnsi="Times New Roman" w:cs="Times New Roman"/>
                <w:sz w:val="28"/>
                <w:szCs w:val="28"/>
                <w:lang w:val="uk-UA"/>
              </w:rPr>
            </w:pPr>
            <w:r w:rsidRPr="001448D8">
              <w:rPr>
                <w:rFonts w:ascii="Times New Roman" w:eastAsia="Calibri" w:hAnsi="Times New Roman" w:cs="Times New Roman"/>
                <w:sz w:val="28"/>
                <w:szCs w:val="28"/>
                <w:lang w:val="uk-UA"/>
              </w:rPr>
              <w:t>35-59</w:t>
            </w:r>
          </w:p>
        </w:tc>
        <w:tc>
          <w:tcPr>
            <w:tcW w:w="0" w:type="auto"/>
            <w:vAlign w:val="center"/>
          </w:tcPr>
          <w:p w14:paraId="5995B54F" w14:textId="77777777" w:rsidR="00E455AA" w:rsidRPr="001448D8" w:rsidRDefault="00E455AA" w:rsidP="00E455AA">
            <w:pPr>
              <w:spacing w:after="0"/>
              <w:jc w:val="center"/>
              <w:rPr>
                <w:rFonts w:ascii="Times New Roman" w:eastAsia="Calibri" w:hAnsi="Times New Roman" w:cs="Times New Roman"/>
                <w:sz w:val="28"/>
                <w:szCs w:val="28"/>
                <w:lang w:val="uk-UA"/>
              </w:rPr>
            </w:pPr>
            <w:r w:rsidRPr="001448D8">
              <w:rPr>
                <w:rFonts w:ascii="Times New Roman" w:eastAsia="Calibri" w:hAnsi="Times New Roman" w:cs="Times New Roman"/>
                <w:sz w:val="28"/>
                <w:szCs w:val="28"/>
                <w:lang w:val="uk-UA"/>
              </w:rPr>
              <w:t>FX</w:t>
            </w:r>
          </w:p>
        </w:tc>
        <w:tc>
          <w:tcPr>
            <w:tcW w:w="5257" w:type="dxa"/>
            <w:vAlign w:val="center"/>
          </w:tcPr>
          <w:p w14:paraId="5F596ADE" w14:textId="77777777" w:rsidR="00E455AA" w:rsidRPr="001448D8" w:rsidRDefault="00E455AA" w:rsidP="00E455AA">
            <w:pPr>
              <w:spacing w:after="0"/>
              <w:jc w:val="center"/>
              <w:rPr>
                <w:rFonts w:ascii="Times New Roman" w:eastAsia="Calibri" w:hAnsi="Times New Roman" w:cs="Times New Roman"/>
                <w:bCs/>
                <w:sz w:val="28"/>
                <w:szCs w:val="28"/>
                <w:lang w:val="uk-UA"/>
              </w:rPr>
            </w:pPr>
            <w:r w:rsidRPr="001448D8">
              <w:rPr>
                <w:rFonts w:ascii="Times New Roman" w:eastAsia="Calibri" w:hAnsi="Times New Roman" w:cs="Times New Roman"/>
                <w:bCs/>
                <w:sz w:val="28"/>
                <w:szCs w:val="28"/>
                <w:lang w:val="uk-UA"/>
              </w:rPr>
              <w:t xml:space="preserve">незадовільно з можливістю </w:t>
            </w:r>
          </w:p>
          <w:p w14:paraId="0465B852" w14:textId="77777777" w:rsidR="00E455AA" w:rsidRPr="001448D8" w:rsidRDefault="00E455AA" w:rsidP="00E455AA">
            <w:pPr>
              <w:spacing w:after="0"/>
              <w:jc w:val="center"/>
              <w:rPr>
                <w:rFonts w:ascii="Times New Roman" w:eastAsia="Calibri" w:hAnsi="Times New Roman" w:cs="Times New Roman"/>
                <w:bCs/>
                <w:sz w:val="28"/>
                <w:szCs w:val="28"/>
                <w:lang w:val="uk-UA"/>
              </w:rPr>
            </w:pPr>
            <w:r w:rsidRPr="001448D8">
              <w:rPr>
                <w:rFonts w:ascii="Times New Roman" w:eastAsia="Calibri" w:hAnsi="Times New Roman" w:cs="Times New Roman"/>
                <w:bCs/>
                <w:sz w:val="28"/>
                <w:szCs w:val="28"/>
                <w:lang w:val="uk-UA"/>
              </w:rPr>
              <w:t>повторного складання</w:t>
            </w:r>
          </w:p>
        </w:tc>
      </w:tr>
      <w:tr w:rsidR="00E455AA" w:rsidRPr="001448D8" w14:paraId="6969C959" w14:textId="77777777" w:rsidTr="00E455AA">
        <w:trPr>
          <w:trHeight w:val="228"/>
        </w:trPr>
        <w:tc>
          <w:tcPr>
            <w:tcW w:w="2887" w:type="dxa"/>
            <w:vAlign w:val="center"/>
          </w:tcPr>
          <w:p w14:paraId="7AD6613F" w14:textId="77777777" w:rsidR="00E455AA" w:rsidRPr="001448D8" w:rsidRDefault="00E455AA" w:rsidP="00E455AA">
            <w:pPr>
              <w:spacing w:after="0"/>
              <w:ind w:left="180"/>
              <w:jc w:val="center"/>
              <w:rPr>
                <w:rFonts w:ascii="Times New Roman" w:eastAsia="Calibri" w:hAnsi="Times New Roman" w:cs="Times New Roman"/>
                <w:sz w:val="28"/>
                <w:szCs w:val="28"/>
                <w:lang w:val="uk-UA"/>
              </w:rPr>
            </w:pPr>
            <w:r w:rsidRPr="001448D8">
              <w:rPr>
                <w:rFonts w:ascii="Times New Roman" w:eastAsia="Calibri" w:hAnsi="Times New Roman" w:cs="Times New Roman"/>
                <w:sz w:val="28"/>
                <w:szCs w:val="28"/>
                <w:lang w:val="uk-UA"/>
              </w:rPr>
              <w:t>0-34</w:t>
            </w:r>
          </w:p>
        </w:tc>
        <w:tc>
          <w:tcPr>
            <w:tcW w:w="0" w:type="auto"/>
            <w:vAlign w:val="center"/>
          </w:tcPr>
          <w:p w14:paraId="0D5DA686" w14:textId="77777777" w:rsidR="00E455AA" w:rsidRPr="001448D8" w:rsidRDefault="00E455AA" w:rsidP="00E455AA">
            <w:pPr>
              <w:spacing w:after="0"/>
              <w:jc w:val="center"/>
              <w:rPr>
                <w:rFonts w:ascii="Times New Roman" w:eastAsia="Calibri" w:hAnsi="Times New Roman" w:cs="Times New Roman"/>
                <w:sz w:val="28"/>
                <w:szCs w:val="28"/>
                <w:lang w:val="uk-UA"/>
              </w:rPr>
            </w:pPr>
            <w:r w:rsidRPr="001448D8">
              <w:rPr>
                <w:rFonts w:ascii="Times New Roman" w:eastAsia="Calibri" w:hAnsi="Times New Roman" w:cs="Times New Roman"/>
                <w:sz w:val="28"/>
                <w:szCs w:val="28"/>
                <w:lang w:val="uk-UA"/>
              </w:rPr>
              <w:t>F</w:t>
            </w:r>
          </w:p>
        </w:tc>
        <w:tc>
          <w:tcPr>
            <w:tcW w:w="5257" w:type="dxa"/>
            <w:vAlign w:val="center"/>
          </w:tcPr>
          <w:p w14:paraId="5CCA273D" w14:textId="77777777" w:rsidR="00E455AA" w:rsidRPr="001448D8" w:rsidRDefault="00E455AA" w:rsidP="00E455AA">
            <w:pPr>
              <w:spacing w:after="0"/>
              <w:jc w:val="center"/>
              <w:rPr>
                <w:rFonts w:ascii="Times New Roman" w:eastAsia="Calibri" w:hAnsi="Times New Roman" w:cs="Times New Roman"/>
                <w:bCs/>
                <w:sz w:val="28"/>
                <w:szCs w:val="28"/>
                <w:lang w:val="uk-UA"/>
              </w:rPr>
            </w:pPr>
            <w:r w:rsidRPr="001448D8">
              <w:rPr>
                <w:rFonts w:ascii="Times New Roman" w:eastAsia="Calibri" w:hAnsi="Times New Roman" w:cs="Times New Roman"/>
                <w:bCs/>
                <w:sz w:val="28"/>
                <w:szCs w:val="28"/>
                <w:lang w:val="uk-UA"/>
              </w:rPr>
              <w:t xml:space="preserve">незадовільно з обов’язковим </w:t>
            </w:r>
          </w:p>
          <w:p w14:paraId="525030B7" w14:textId="77777777" w:rsidR="00E455AA" w:rsidRPr="001448D8" w:rsidRDefault="00E455AA" w:rsidP="00E455AA">
            <w:pPr>
              <w:spacing w:after="0"/>
              <w:jc w:val="center"/>
              <w:rPr>
                <w:rFonts w:ascii="Times New Roman" w:eastAsia="Calibri" w:hAnsi="Times New Roman" w:cs="Times New Roman"/>
                <w:bCs/>
                <w:sz w:val="28"/>
                <w:szCs w:val="28"/>
                <w:lang w:val="uk-UA"/>
              </w:rPr>
            </w:pPr>
            <w:r w:rsidRPr="001448D8">
              <w:rPr>
                <w:rFonts w:ascii="Times New Roman" w:eastAsia="Calibri" w:hAnsi="Times New Roman" w:cs="Times New Roman"/>
                <w:bCs/>
                <w:sz w:val="28"/>
                <w:szCs w:val="28"/>
                <w:lang w:val="uk-UA"/>
              </w:rPr>
              <w:t>повторним вивченням дисципліни</w:t>
            </w:r>
          </w:p>
        </w:tc>
      </w:tr>
    </w:tbl>
    <w:p w14:paraId="1A5E589D" w14:textId="77777777" w:rsidR="00E455AA" w:rsidRPr="001448D8" w:rsidRDefault="00E455AA" w:rsidP="00E455AA">
      <w:pPr>
        <w:spacing w:after="0"/>
        <w:ind w:left="142" w:firstLine="567"/>
        <w:jc w:val="center"/>
        <w:rPr>
          <w:rFonts w:ascii="Times New Roman" w:eastAsia="Calibri" w:hAnsi="Times New Roman" w:cs="Times New Roman"/>
          <w:b/>
          <w:sz w:val="28"/>
          <w:szCs w:val="28"/>
          <w:lang w:val="uk-UA"/>
        </w:rPr>
      </w:pPr>
    </w:p>
    <w:p w14:paraId="307A4D7D" w14:textId="77777777" w:rsidR="00E455AA" w:rsidRPr="001448D8" w:rsidRDefault="00E455AA" w:rsidP="00E455AA">
      <w:pPr>
        <w:shd w:val="clear" w:color="auto" w:fill="FFFFFF"/>
        <w:spacing w:after="0" w:line="276" w:lineRule="auto"/>
        <w:ind w:firstLine="709"/>
        <w:jc w:val="both"/>
        <w:rPr>
          <w:rFonts w:ascii="Times New Roman" w:eastAsia="Calibri" w:hAnsi="Times New Roman" w:cs="Times New Roman"/>
          <w:sz w:val="28"/>
          <w:szCs w:val="28"/>
          <w:lang w:val="uk-UA"/>
        </w:rPr>
      </w:pPr>
      <w:r w:rsidRPr="001448D8">
        <w:rPr>
          <w:rFonts w:ascii="Times New Roman" w:eastAsia="Calibri" w:hAnsi="Times New Roman" w:cs="Times New Roman"/>
          <w:sz w:val="28"/>
          <w:szCs w:val="28"/>
          <w:lang w:val="uk-UA"/>
        </w:rPr>
        <w:t xml:space="preserve">Якщо здобувач упродовж семестру за підсумками контрольних заходів набрав (отримав) менше половини максимальної оцінки з навчальної дисципліни (менше 35 балів), то він не допускається до заліку чи екзамену. Крім того, обов’язковим при мінімальній кількості балів за підсумками контрольних заходів є виконання індивідуальної творчої роботи (презентації). </w:t>
      </w:r>
    </w:p>
    <w:p w14:paraId="5EFB6EB4" w14:textId="77777777" w:rsidR="00E455AA" w:rsidRPr="001448D8" w:rsidRDefault="00E455AA" w:rsidP="00E455AA">
      <w:pPr>
        <w:shd w:val="clear" w:color="auto" w:fill="FFFFFF"/>
        <w:spacing w:after="0" w:line="276" w:lineRule="auto"/>
        <w:ind w:firstLine="709"/>
        <w:jc w:val="both"/>
        <w:rPr>
          <w:rFonts w:ascii="Times New Roman" w:eastAsia="Calibri" w:hAnsi="Times New Roman" w:cs="Times New Roman"/>
          <w:sz w:val="28"/>
          <w:szCs w:val="28"/>
          <w:lang w:val="uk-UA"/>
        </w:rPr>
      </w:pPr>
      <w:r w:rsidRPr="001448D8">
        <w:rPr>
          <w:rFonts w:ascii="Times New Roman" w:eastAsia="Calibri" w:hAnsi="Times New Roman" w:cs="Times New Roman"/>
          <w:sz w:val="28"/>
          <w:szCs w:val="28"/>
          <w:lang w:val="uk-UA"/>
        </w:rPr>
        <w:t xml:space="preserve">Програма навчальної дисципліни передбачає врахування результатів неформальної та </w:t>
      </w:r>
      <w:proofErr w:type="spellStart"/>
      <w:r w:rsidRPr="001448D8">
        <w:rPr>
          <w:rFonts w:ascii="Times New Roman" w:eastAsia="Calibri" w:hAnsi="Times New Roman" w:cs="Times New Roman"/>
          <w:sz w:val="28"/>
          <w:szCs w:val="28"/>
          <w:lang w:val="uk-UA"/>
        </w:rPr>
        <w:t>інформальної</w:t>
      </w:r>
      <w:proofErr w:type="spellEnd"/>
      <w:r w:rsidRPr="001448D8">
        <w:rPr>
          <w:rFonts w:ascii="Times New Roman" w:eastAsia="Calibri" w:hAnsi="Times New Roman" w:cs="Times New Roman"/>
          <w:sz w:val="28"/>
          <w:szCs w:val="28"/>
          <w:lang w:val="uk-UA"/>
        </w:rPr>
        <w:t xml:space="preserve"> освіти при наявності підтверджуючих документів як окремі кредити вивчення навчальних дисциплін.</w:t>
      </w:r>
    </w:p>
    <w:p w14:paraId="6ED2D55E" w14:textId="77777777" w:rsidR="00E455AA" w:rsidRPr="001448D8" w:rsidRDefault="00E455AA" w:rsidP="00E455AA">
      <w:pPr>
        <w:shd w:val="clear" w:color="auto" w:fill="FFFFFF"/>
        <w:spacing w:after="0" w:line="276" w:lineRule="auto"/>
        <w:ind w:firstLine="709"/>
        <w:jc w:val="both"/>
        <w:rPr>
          <w:rFonts w:ascii="Times New Roman" w:eastAsia="Calibri" w:hAnsi="Times New Roman" w:cs="Times New Roman"/>
          <w:sz w:val="28"/>
          <w:szCs w:val="28"/>
          <w:lang w:val="uk-UA"/>
        </w:rPr>
      </w:pPr>
    </w:p>
    <w:p w14:paraId="29505928" w14:textId="77777777" w:rsidR="00E455AA" w:rsidRPr="001448D8" w:rsidRDefault="00E455AA" w:rsidP="00E455AA">
      <w:pPr>
        <w:kinsoku w:val="0"/>
        <w:overflowPunct w:val="0"/>
        <w:spacing w:after="0" w:line="240" w:lineRule="auto"/>
        <w:jc w:val="center"/>
        <w:rPr>
          <w:rFonts w:ascii="Times New Roman" w:eastAsia="Calibri" w:hAnsi="Times New Roman" w:cs="Times New Roman"/>
          <w:b/>
          <w:bCs/>
          <w:sz w:val="28"/>
          <w:szCs w:val="28"/>
          <w:lang w:val="uk-UA" w:eastAsia="ru-RU"/>
        </w:rPr>
      </w:pPr>
      <w:r w:rsidRPr="001448D8">
        <w:rPr>
          <w:rFonts w:ascii="Times New Roman" w:eastAsia="Calibri" w:hAnsi="Times New Roman" w:cs="Times New Roman"/>
          <w:b/>
          <w:bCs/>
          <w:sz w:val="28"/>
          <w:szCs w:val="28"/>
          <w:lang w:val="uk-UA" w:eastAsia="ru-RU"/>
        </w:rPr>
        <w:t>Критерії поточного оцінювання знань здобувачів вищої освіти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734"/>
      </w:tblGrid>
      <w:tr w:rsidR="00E455AA" w:rsidRPr="001448D8" w14:paraId="68099EA4" w14:textId="77777777" w:rsidTr="00A31EF1">
        <w:trPr>
          <w:cantSplit/>
        </w:trPr>
        <w:tc>
          <w:tcPr>
            <w:tcW w:w="2617" w:type="dxa"/>
            <w:tcBorders>
              <w:top w:val="single" w:sz="4" w:space="0" w:color="auto"/>
              <w:left w:val="single" w:sz="4" w:space="0" w:color="auto"/>
              <w:bottom w:val="single" w:sz="4" w:space="0" w:color="auto"/>
              <w:right w:val="single" w:sz="4" w:space="0" w:color="auto"/>
            </w:tcBorders>
            <w:vAlign w:val="center"/>
          </w:tcPr>
          <w:p w14:paraId="0A791D7D" w14:textId="77777777" w:rsidR="00E455AA" w:rsidRPr="00F670C0" w:rsidRDefault="00E455AA" w:rsidP="00E455AA">
            <w:pPr>
              <w:spacing w:after="0"/>
              <w:jc w:val="center"/>
              <w:rPr>
                <w:rFonts w:ascii="Times New Roman" w:eastAsia="Calibri" w:hAnsi="Times New Roman" w:cs="Times New Roman"/>
                <w:b/>
                <w:sz w:val="24"/>
                <w:szCs w:val="24"/>
                <w:lang w:val="uk-UA"/>
              </w:rPr>
            </w:pPr>
            <w:r w:rsidRPr="00F670C0">
              <w:rPr>
                <w:rFonts w:ascii="Times New Roman" w:eastAsia="Calibri" w:hAnsi="Times New Roman" w:cs="Times New Roman"/>
                <w:b/>
                <w:sz w:val="24"/>
                <w:szCs w:val="24"/>
                <w:lang w:val="uk-UA"/>
              </w:rPr>
              <w:t>Участь у дискусіях на лекційних та практичних заняттях, виконання контрольних робіт, індивідуальні та групові творчі завдання, тестування</w:t>
            </w:r>
          </w:p>
        </w:tc>
        <w:tc>
          <w:tcPr>
            <w:tcW w:w="6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D0299" w14:textId="77777777" w:rsidR="00E455AA" w:rsidRPr="00F670C0" w:rsidRDefault="00E455AA" w:rsidP="00E455AA">
            <w:pPr>
              <w:spacing w:after="0"/>
              <w:jc w:val="center"/>
              <w:rPr>
                <w:rFonts w:ascii="Times New Roman" w:eastAsia="Calibri" w:hAnsi="Times New Roman" w:cs="Times New Roman"/>
                <w:b/>
                <w:sz w:val="24"/>
                <w:szCs w:val="24"/>
                <w:lang w:val="uk-UA"/>
              </w:rPr>
            </w:pPr>
            <w:r w:rsidRPr="00F670C0">
              <w:rPr>
                <w:rFonts w:ascii="Times New Roman" w:eastAsia="Calibri" w:hAnsi="Times New Roman" w:cs="Times New Roman"/>
                <w:b/>
                <w:sz w:val="24"/>
                <w:szCs w:val="24"/>
                <w:lang w:val="uk-UA"/>
              </w:rPr>
              <w:t>Критерії оцінювання</w:t>
            </w:r>
          </w:p>
        </w:tc>
      </w:tr>
      <w:tr w:rsidR="00E455AA" w:rsidRPr="001448D8" w14:paraId="0DBF51CB" w14:textId="77777777" w:rsidTr="00A31EF1">
        <w:trPr>
          <w:cantSplit/>
        </w:trPr>
        <w:tc>
          <w:tcPr>
            <w:tcW w:w="2617" w:type="dxa"/>
            <w:tcBorders>
              <w:top w:val="single" w:sz="4" w:space="0" w:color="auto"/>
              <w:left w:val="single" w:sz="4" w:space="0" w:color="auto"/>
              <w:bottom w:val="single" w:sz="4" w:space="0" w:color="auto"/>
              <w:right w:val="single" w:sz="4" w:space="0" w:color="auto"/>
            </w:tcBorders>
            <w:vAlign w:val="center"/>
          </w:tcPr>
          <w:p w14:paraId="5417EB78" w14:textId="77777777" w:rsidR="00E455AA" w:rsidRPr="00F670C0" w:rsidRDefault="00E455AA" w:rsidP="00E455AA">
            <w:pPr>
              <w:spacing w:after="0"/>
              <w:jc w:val="center"/>
              <w:rPr>
                <w:rFonts w:ascii="Times New Roman" w:eastAsia="Calibri" w:hAnsi="Times New Roman" w:cs="Times New Roman"/>
                <w:sz w:val="24"/>
                <w:szCs w:val="24"/>
                <w:lang w:val="uk-UA"/>
              </w:rPr>
            </w:pPr>
            <w:r w:rsidRPr="00F670C0">
              <w:rPr>
                <w:rFonts w:ascii="Times New Roman" w:eastAsia="Calibri" w:hAnsi="Times New Roman" w:cs="Times New Roman"/>
                <w:sz w:val="24"/>
                <w:szCs w:val="24"/>
                <w:lang w:val="uk-UA"/>
              </w:rPr>
              <w:t>90-100%</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34B13808" w14:textId="77777777" w:rsidR="00E455AA" w:rsidRPr="00F670C0" w:rsidRDefault="00E455AA" w:rsidP="00E455AA">
            <w:pPr>
              <w:spacing w:after="0"/>
              <w:jc w:val="both"/>
              <w:rPr>
                <w:rFonts w:ascii="Times New Roman" w:eastAsia="Calibri" w:hAnsi="Times New Roman" w:cs="Times New Roman"/>
                <w:sz w:val="24"/>
                <w:szCs w:val="24"/>
                <w:lang w:val="uk-UA"/>
              </w:rPr>
            </w:pPr>
            <w:r w:rsidRPr="00F670C0">
              <w:rPr>
                <w:rFonts w:ascii="Times New Roman" w:eastAsia="Calibri" w:hAnsi="Times New Roman" w:cs="Times New Roman"/>
                <w:sz w:val="24"/>
                <w:szCs w:val="24"/>
                <w:lang w:val="uk-UA"/>
              </w:rPr>
              <w:t>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Правильно вирішив усі тестові завдання.</w:t>
            </w:r>
          </w:p>
        </w:tc>
      </w:tr>
      <w:tr w:rsidR="00E455AA" w:rsidRPr="001448D8" w14:paraId="5CA12807" w14:textId="77777777" w:rsidTr="00A31EF1">
        <w:trPr>
          <w:cantSplit/>
        </w:trPr>
        <w:tc>
          <w:tcPr>
            <w:tcW w:w="2617" w:type="dxa"/>
            <w:tcBorders>
              <w:top w:val="single" w:sz="4" w:space="0" w:color="auto"/>
              <w:left w:val="single" w:sz="4" w:space="0" w:color="auto"/>
              <w:bottom w:val="single" w:sz="4" w:space="0" w:color="auto"/>
              <w:right w:val="single" w:sz="4" w:space="0" w:color="auto"/>
            </w:tcBorders>
            <w:vAlign w:val="center"/>
          </w:tcPr>
          <w:p w14:paraId="7FB185C6" w14:textId="77777777" w:rsidR="00E455AA" w:rsidRPr="00F670C0" w:rsidRDefault="00E455AA" w:rsidP="00E455AA">
            <w:pPr>
              <w:spacing w:after="0"/>
              <w:jc w:val="center"/>
              <w:rPr>
                <w:rFonts w:ascii="Times New Roman" w:eastAsia="Calibri" w:hAnsi="Times New Roman" w:cs="Times New Roman"/>
                <w:sz w:val="24"/>
                <w:szCs w:val="24"/>
                <w:lang w:val="uk-UA"/>
              </w:rPr>
            </w:pPr>
            <w:r w:rsidRPr="00F670C0">
              <w:rPr>
                <w:rFonts w:ascii="Times New Roman" w:eastAsia="Calibri" w:hAnsi="Times New Roman" w:cs="Times New Roman"/>
                <w:sz w:val="24"/>
                <w:szCs w:val="24"/>
                <w:lang w:val="uk-UA"/>
              </w:rPr>
              <w:lastRenderedPageBreak/>
              <w:t>73-89%</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58660380" w14:textId="77777777" w:rsidR="00E455AA" w:rsidRPr="00F670C0" w:rsidRDefault="00E455AA" w:rsidP="00E455AA">
            <w:pPr>
              <w:spacing w:after="0"/>
              <w:jc w:val="both"/>
              <w:rPr>
                <w:rFonts w:ascii="Times New Roman" w:eastAsia="Calibri" w:hAnsi="Times New Roman" w:cs="Times New Roman"/>
                <w:sz w:val="24"/>
                <w:szCs w:val="24"/>
                <w:lang w:val="uk-UA"/>
              </w:rPr>
            </w:pPr>
            <w:r w:rsidRPr="00F670C0">
              <w:rPr>
                <w:rFonts w:ascii="Times New Roman" w:eastAsia="Calibri" w:hAnsi="Times New Roman" w:cs="Times New Roman"/>
                <w:sz w:val="24"/>
                <w:szCs w:val="24"/>
                <w:lang w:val="uk-UA"/>
              </w:rPr>
              <w:t>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w:t>
            </w:r>
          </w:p>
        </w:tc>
      </w:tr>
      <w:tr w:rsidR="00E455AA" w:rsidRPr="001448D8" w14:paraId="6D1827D1" w14:textId="77777777" w:rsidTr="00A31EF1">
        <w:trPr>
          <w:cantSplit/>
        </w:trPr>
        <w:tc>
          <w:tcPr>
            <w:tcW w:w="2617" w:type="dxa"/>
            <w:tcBorders>
              <w:top w:val="single" w:sz="4" w:space="0" w:color="auto"/>
              <w:left w:val="single" w:sz="4" w:space="0" w:color="auto"/>
              <w:bottom w:val="single" w:sz="4" w:space="0" w:color="auto"/>
              <w:right w:val="single" w:sz="4" w:space="0" w:color="auto"/>
            </w:tcBorders>
            <w:vAlign w:val="center"/>
          </w:tcPr>
          <w:p w14:paraId="2D898F47" w14:textId="77777777" w:rsidR="00E455AA" w:rsidRPr="00F670C0" w:rsidRDefault="00E455AA" w:rsidP="00E455AA">
            <w:pPr>
              <w:spacing w:after="0"/>
              <w:jc w:val="center"/>
              <w:rPr>
                <w:rFonts w:ascii="Times New Roman" w:eastAsia="Calibri" w:hAnsi="Times New Roman" w:cs="Times New Roman"/>
                <w:sz w:val="24"/>
                <w:szCs w:val="24"/>
                <w:lang w:val="uk-UA"/>
              </w:rPr>
            </w:pPr>
            <w:r w:rsidRPr="00F670C0">
              <w:rPr>
                <w:rFonts w:ascii="Times New Roman" w:eastAsia="Calibri" w:hAnsi="Times New Roman" w:cs="Times New Roman"/>
                <w:sz w:val="24"/>
                <w:szCs w:val="24"/>
                <w:lang w:val="uk-UA"/>
              </w:rPr>
              <w:t>55-72%</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114A5E81" w14:textId="77777777" w:rsidR="00E455AA" w:rsidRPr="00F670C0" w:rsidRDefault="00E455AA" w:rsidP="00E455AA">
            <w:pPr>
              <w:spacing w:after="0"/>
              <w:jc w:val="both"/>
              <w:rPr>
                <w:rFonts w:ascii="Times New Roman" w:eastAsia="Calibri" w:hAnsi="Times New Roman" w:cs="Times New Roman"/>
                <w:sz w:val="24"/>
                <w:szCs w:val="24"/>
                <w:lang w:val="uk-UA"/>
              </w:rPr>
            </w:pPr>
            <w:r w:rsidRPr="00F670C0">
              <w:rPr>
                <w:rFonts w:ascii="Times New Roman" w:eastAsia="Calibri" w:hAnsi="Times New Roman" w:cs="Times New Roman"/>
                <w:sz w:val="24"/>
                <w:szCs w:val="24"/>
                <w:lang w:val="uk-UA"/>
              </w:rPr>
              <w:t>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tc>
      </w:tr>
      <w:tr w:rsidR="00E455AA" w:rsidRPr="00D218C7" w14:paraId="02A2B989" w14:textId="77777777" w:rsidTr="00A31EF1">
        <w:trPr>
          <w:cantSplit/>
        </w:trPr>
        <w:tc>
          <w:tcPr>
            <w:tcW w:w="2617" w:type="dxa"/>
            <w:tcBorders>
              <w:top w:val="single" w:sz="4" w:space="0" w:color="auto"/>
              <w:left w:val="single" w:sz="4" w:space="0" w:color="auto"/>
              <w:bottom w:val="single" w:sz="4" w:space="0" w:color="auto"/>
              <w:right w:val="single" w:sz="4" w:space="0" w:color="auto"/>
            </w:tcBorders>
            <w:vAlign w:val="center"/>
          </w:tcPr>
          <w:p w14:paraId="52BC7C87" w14:textId="77777777" w:rsidR="00E455AA" w:rsidRPr="00F670C0" w:rsidRDefault="00E455AA" w:rsidP="00E455AA">
            <w:pPr>
              <w:spacing w:after="0"/>
              <w:jc w:val="center"/>
              <w:rPr>
                <w:rFonts w:ascii="Times New Roman" w:eastAsia="Calibri" w:hAnsi="Times New Roman" w:cs="Times New Roman"/>
                <w:sz w:val="24"/>
                <w:szCs w:val="24"/>
                <w:lang w:val="uk-UA"/>
              </w:rPr>
            </w:pPr>
            <w:r w:rsidRPr="00F670C0">
              <w:rPr>
                <w:rFonts w:ascii="Times New Roman" w:eastAsia="Calibri" w:hAnsi="Times New Roman" w:cs="Times New Roman"/>
                <w:sz w:val="24"/>
                <w:szCs w:val="24"/>
                <w:lang w:val="uk-UA"/>
              </w:rPr>
              <w:t>35-54%</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24022DC6" w14:textId="77777777" w:rsidR="00E455AA" w:rsidRPr="00F670C0" w:rsidRDefault="00E455AA" w:rsidP="00E455AA">
            <w:pPr>
              <w:spacing w:after="0"/>
              <w:jc w:val="both"/>
              <w:rPr>
                <w:rFonts w:ascii="Times New Roman" w:eastAsia="Calibri" w:hAnsi="Times New Roman" w:cs="Times New Roman"/>
                <w:sz w:val="24"/>
                <w:szCs w:val="24"/>
                <w:lang w:val="uk-UA"/>
              </w:rPr>
            </w:pPr>
            <w:r w:rsidRPr="00F670C0">
              <w:rPr>
                <w:rFonts w:ascii="Times New Roman" w:eastAsia="Calibri" w:hAnsi="Times New Roman" w:cs="Times New Roman"/>
                <w:sz w:val="24"/>
                <w:szCs w:val="24"/>
                <w:lang w:val="uk-UA"/>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правильно вирішив меншість тестових завдань.</w:t>
            </w:r>
          </w:p>
        </w:tc>
      </w:tr>
      <w:tr w:rsidR="00E455AA" w:rsidRPr="001448D8" w14:paraId="129CDFAE" w14:textId="77777777" w:rsidTr="00A31EF1">
        <w:trPr>
          <w:cantSplit/>
        </w:trPr>
        <w:tc>
          <w:tcPr>
            <w:tcW w:w="2617" w:type="dxa"/>
            <w:tcBorders>
              <w:top w:val="single" w:sz="4" w:space="0" w:color="auto"/>
              <w:left w:val="single" w:sz="4" w:space="0" w:color="auto"/>
              <w:bottom w:val="single" w:sz="4" w:space="0" w:color="auto"/>
              <w:right w:val="single" w:sz="4" w:space="0" w:color="auto"/>
            </w:tcBorders>
            <w:vAlign w:val="center"/>
          </w:tcPr>
          <w:p w14:paraId="37B45D84" w14:textId="77777777" w:rsidR="00E455AA" w:rsidRPr="00F670C0" w:rsidRDefault="00E455AA" w:rsidP="00E455AA">
            <w:pPr>
              <w:spacing w:after="0"/>
              <w:jc w:val="center"/>
              <w:rPr>
                <w:rFonts w:ascii="Times New Roman" w:eastAsia="Calibri" w:hAnsi="Times New Roman" w:cs="Times New Roman"/>
                <w:sz w:val="24"/>
                <w:szCs w:val="24"/>
                <w:lang w:val="uk-UA"/>
              </w:rPr>
            </w:pPr>
            <w:r w:rsidRPr="00F670C0">
              <w:rPr>
                <w:rFonts w:ascii="Times New Roman" w:eastAsia="Calibri" w:hAnsi="Times New Roman" w:cs="Times New Roman"/>
                <w:sz w:val="24"/>
                <w:szCs w:val="24"/>
                <w:lang w:val="uk-UA"/>
              </w:rPr>
              <w:t>15-34%</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1D7452E5" w14:textId="77777777" w:rsidR="00E455AA" w:rsidRPr="00F670C0" w:rsidRDefault="00E455AA" w:rsidP="00E455AA">
            <w:pPr>
              <w:spacing w:after="0"/>
              <w:jc w:val="both"/>
              <w:rPr>
                <w:rFonts w:ascii="Times New Roman" w:eastAsia="Calibri" w:hAnsi="Times New Roman" w:cs="Times New Roman"/>
                <w:sz w:val="24"/>
                <w:szCs w:val="24"/>
                <w:lang w:val="uk-UA"/>
              </w:rPr>
            </w:pPr>
            <w:r w:rsidRPr="00F670C0">
              <w:rPr>
                <w:rFonts w:ascii="Times New Roman" w:eastAsia="Calibri" w:hAnsi="Times New Roman" w:cs="Times New Roman"/>
                <w:sz w:val="24"/>
                <w:szCs w:val="24"/>
                <w:lang w:val="uk-UA"/>
              </w:rPr>
              <w:t>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tc>
      </w:tr>
      <w:tr w:rsidR="00E455AA" w:rsidRPr="001448D8" w14:paraId="7C4EFAF7" w14:textId="77777777" w:rsidTr="00A31EF1">
        <w:trPr>
          <w:cantSplit/>
        </w:trPr>
        <w:tc>
          <w:tcPr>
            <w:tcW w:w="2617" w:type="dxa"/>
            <w:tcBorders>
              <w:top w:val="single" w:sz="4" w:space="0" w:color="auto"/>
              <w:left w:val="single" w:sz="4" w:space="0" w:color="auto"/>
              <w:bottom w:val="single" w:sz="4" w:space="0" w:color="auto"/>
              <w:right w:val="single" w:sz="4" w:space="0" w:color="auto"/>
            </w:tcBorders>
            <w:vAlign w:val="center"/>
          </w:tcPr>
          <w:p w14:paraId="273DCA70" w14:textId="77777777" w:rsidR="00E455AA" w:rsidRPr="00F670C0" w:rsidRDefault="00E455AA" w:rsidP="00E455AA">
            <w:pPr>
              <w:spacing w:after="0"/>
              <w:jc w:val="center"/>
              <w:rPr>
                <w:rFonts w:ascii="Times New Roman" w:eastAsia="Calibri" w:hAnsi="Times New Roman" w:cs="Times New Roman"/>
                <w:sz w:val="24"/>
                <w:szCs w:val="24"/>
                <w:lang w:val="uk-UA"/>
              </w:rPr>
            </w:pPr>
            <w:r w:rsidRPr="00F670C0">
              <w:rPr>
                <w:rFonts w:ascii="Times New Roman" w:eastAsia="Calibri" w:hAnsi="Times New Roman" w:cs="Times New Roman"/>
                <w:sz w:val="24"/>
                <w:szCs w:val="24"/>
                <w:lang w:val="uk-UA"/>
              </w:rPr>
              <w:t>0-15%</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088BF552" w14:textId="77777777" w:rsidR="00E455AA" w:rsidRPr="00F670C0" w:rsidRDefault="00E455AA" w:rsidP="00E455AA">
            <w:pPr>
              <w:spacing w:after="0"/>
              <w:jc w:val="both"/>
              <w:rPr>
                <w:rFonts w:ascii="Times New Roman" w:eastAsia="Calibri" w:hAnsi="Times New Roman" w:cs="Times New Roman"/>
                <w:sz w:val="24"/>
                <w:szCs w:val="24"/>
                <w:lang w:val="uk-UA"/>
              </w:rPr>
            </w:pPr>
            <w:r w:rsidRPr="00F670C0">
              <w:rPr>
                <w:rFonts w:ascii="Times New Roman" w:eastAsia="Calibri" w:hAnsi="Times New Roman" w:cs="Times New Roman"/>
                <w:sz w:val="24"/>
                <w:szCs w:val="24"/>
                <w:lang w:val="uk-UA"/>
              </w:rPr>
              <w:t>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r>
    </w:tbl>
    <w:p w14:paraId="7CFECE10" w14:textId="77777777" w:rsidR="008B1B41" w:rsidRPr="001448D8" w:rsidRDefault="008B1B41" w:rsidP="008B1B41">
      <w:pPr>
        <w:spacing w:after="0"/>
        <w:ind w:firstLine="709"/>
        <w:jc w:val="both"/>
        <w:rPr>
          <w:rFonts w:ascii="Times New Roman" w:hAnsi="Times New Roman" w:cs="Times New Roman"/>
          <w:sz w:val="28"/>
          <w:szCs w:val="28"/>
          <w:lang w:val="uk-UA"/>
        </w:rPr>
      </w:pPr>
    </w:p>
    <w:p w14:paraId="56343139" w14:textId="71255007" w:rsidR="008B1B41" w:rsidRPr="001448D8" w:rsidRDefault="008B1B41" w:rsidP="008B1B41">
      <w:pPr>
        <w:spacing w:after="0"/>
        <w:ind w:firstLine="709"/>
        <w:jc w:val="both"/>
        <w:rPr>
          <w:rFonts w:ascii="Times New Roman" w:hAnsi="Times New Roman" w:cs="Times New Roman"/>
          <w:sz w:val="28"/>
          <w:szCs w:val="28"/>
          <w:lang w:val="uk-UA"/>
        </w:rPr>
      </w:pPr>
      <w:r w:rsidRPr="001448D8">
        <w:rPr>
          <w:rFonts w:ascii="Times New Roman" w:hAnsi="Times New Roman" w:cs="Times New Roman"/>
          <w:sz w:val="28"/>
          <w:szCs w:val="28"/>
          <w:lang w:val="uk-UA"/>
        </w:rPr>
        <w:t>Розробник: к.</w:t>
      </w:r>
      <w:r w:rsidR="00A31EF1">
        <w:rPr>
          <w:rFonts w:ascii="Times New Roman" w:hAnsi="Times New Roman" w:cs="Times New Roman"/>
          <w:sz w:val="28"/>
          <w:szCs w:val="28"/>
          <w:lang w:val="uk-UA"/>
        </w:rPr>
        <w:t xml:space="preserve"> </w:t>
      </w:r>
      <w:r w:rsidRPr="001448D8">
        <w:rPr>
          <w:rFonts w:ascii="Times New Roman" w:hAnsi="Times New Roman" w:cs="Times New Roman"/>
          <w:sz w:val="28"/>
          <w:szCs w:val="28"/>
          <w:lang w:val="uk-UA"/>
        </w:rPr>
        <w:t>т.</w:t>
      </w:r>
      <w:r w:rsidR="00A31EF1">
        <w:rPr>
          <w:rFonts w:ascii="Times New Roman" w:hAnsi="Times New Roman" w:cs="Times New Roman"/>
          <w:sz w:val="28"/>
          <w:szCs w:val="28"/>
          <w:lang w:val="uk-UA"/>
        </w:rPr>
        <w:t xml:space="preserve"> </w:t>
      </w:r>
      <w:r w:rsidRPr="001448D8">
        <w:rPr>
          <w:rFonts w:ascii="Times New Roman" w:hAnsi="Times New Roman" w:cs="Times New Roman"/>
          <w:sz w:val="28"/>
          <w:szCs w:val="28"/>
          <w:lang w:val="uk-UA"/>
        </w:rPr>
        <w:t xml:space="preserve">н., </w:t>
      </w:r>
      <w:r w:rsidR="00A31EF1">
        <w:rPr>
          <w:rFonts w:ascii="Times New Roman" w:hAnsi="Times New Roman" w:cs="Times New Roman"/>
          <w:sz w:val="28"/>
          <w:szCs w:val="28"/>
          <w:lang w:val="uk-UA"/>
        </w:rPr>
        <w:t>доцент</w:t>
      </w:r>
      <w:r w:rsidRPr="001448D8">
        <w:rPr>
          <w:rFonts w:ascii="Times New Roman" w:hAnsi="Times New Roman" w:cs="Times New Roman"/>
          <w:sz w:val="28"/>
          <w:szCs w:val="28"/>
          <w:lang w:val="uk-UA"/>
        </w:rPr>
        <w:t xml:space="preserve">                                      </w:t>
      </w:r>
      <w:r w:rsidR="00A31EF1" w:rsidRPr="00A31EF1">
        <w:rPr>
          <w:rFonts w:ascii="Times New Roman" w:hAnsi="Times New Roman" w:cs="Times New Roman"/>
          <w:sz w:val="28"/>
          <w:szCs w:val="28"/>
          <w:lang w:val="uk-UA"/>
        </w:rPr>
        <w:t>О.М.</w:t>
      </w:r>
      <w:r w:rsidR="00A31EF1">
        <w:rPr>
          <w:rFonts w:ascii="Times New Roman" w:hAnsi="Times New Roman" w:cs="Times New Roman"/>
          <w:sz w:val="28"/>
          <w:szCs w:val="28"/>
          <w:lang w:val="uk-UA"/>
        </w:rPr>
        <w:t xml:space="preserve"> </w:t>
      </w:r>
      <w:r w:rsidR="00A31EF1" w:rsidRPr="00A31EF1">
        <w:rPr>
          <w:rFonts w:ascii="Times New Roman" w:hAnsi="Times New Roman" w:cs="Times New Roman"/>
          <w:sz w:val="28"/>
          <w:szCs w:val="28"/>
          <w:lang w:val="uk-UA"/>
        </w:rPr>
        <w:t xml:space="preserve">Возняк </w:t>
      </w:r>
    </w:p>
    <w:p w14:paraId="2B5149D3" w14:textId="77777777" w:rsidR="008B1B41" w:rsidRPr="001448D8" w:rsidRDefault="008B1B41" w:rsidP="008B1B41">
      <w:pPr>
        <w:spacing w:after="0"/>
        <w:ind w:firstLine="709"/>
        <w:jc w:val="both"/>
        <w:rPr>
          <w:rFonts w:ascii="Times New Roman" w:hAnsi="Times New Roman" w:cs="Times New Roman"/>
          <w:sz w:val="28"/>
          <w:szCs w:val="28"/>
          <w:lang w:val="uk-UA"/>
        </w:rPr>
      </w:pPr>
    </w:p>
    <w:p w14:paraId="6889EFA1" w14:textId="71A3384E" w:rsidR="008B1B41" w:rsidRPr="001448D8" w:rsidRDefault="008B1B41" w:rsidP="008B1B41">
      <w:pPr>
        <w:spacing w:after="0"/>
        <w:ind w:firstLine="709"/>
        <w:jc w:val="both"/>
        <w:rPr>
          <w:rFonts w:ascii="Times New Roman" w:hAnsi="Times New Roman" w:cs="Times New Roman"/>
          <w:sz w:val="28"/>
          <w:szCs w:val="28"/>
          <w:lang w:val="uk-UA"/>
        </w:rPr>
      </w:pPr>
      <w:r w:rsidRPr="001448D8">
        <w:rPr>
          <w:rFonts w:ascii="Times New Roman" w:hAnsi="Times New Roman" w:cs="Times New Roman"/>
          <w:sz w:val="28"/>
          <w:szCs w:val="28"/>
          <w:lang w:val="uk-UA"/>
        </w:rPr>
        <w:t xml:space="preserve">Завідувач кафедри </w:t>
      </w:r>
      <w:r w:rsidR="00A31EF1">
        <w:rPr>
          <w:rFonts w:ascii="Times New Roman" w:hAnsi="Times New Roman" w:cs="Times New Roman"/>
          <w:sz w:val="28"/>
          <w:szCs w:val="28"/>
          <w:lang w:val="uk-UA"/>
        </w:rPr>
        <w:t>ЕЕЕ</w:t>
      </w:r>
      <w:r w:rsidRPr="001448D8">
        <w:rPr>
          <w:rFonts w:ascii="Times New Roman" w:hAnsi="Times New Roman" w:cs="Times New Roman"/>
          <w:sz w:val="28"/>
          <w:szCs w:val="28"/>
          <w:lang w:val="uk-UA"/>
        </w:rPr>
        <w:t>,</w:t>
      </w:r>
    </w:p>
    <w:p w14:paraId="0EBAD460" w14:textId="050FF62C" w:rsidR="008B1B41" w:rsidRPr="001448D8" w:rsidRDefault="00A31EF1" w:rsidP="008B1B41">
      <w:pPr>
        <w:tabs>
          <w:tab w:val="left" w:pos="8430"/>
        </w:tabs>
        <w:spacing w:after="0"/>
        <w:ind w:firstLine="709"/>
        <w:jc w:val="both"/>
        <w:rPr>
          <w:rFonts w:ascii="Times New Roman" w:hAnsi="Times New Roman" w:cs="Times New Roman"/>
          <w:sz w:val="28"/>
          <w:szCs w:val="28"/>
          <w:lang w:val="uk-UA"/>
        </w:rPr>
      </w:pPr>
      <w:r w:rsidRPr="00A31EF1">
        <w:rPr>
          <w:rFonts w:ascii="Times New Roman" w:hAnsi="Times New Roman" w:cs="Times New Roman"/>
          <w:sz w:val="28"/>
          <w:szCs w:val="28"/>
          <w:lang w:val="uk-UA"/>
        </w:rPr>
        <w:t>д. т. н., професор</w:t>
      </w:r>
      <w:r w:rsidR="008B1B41" w:rsidRPr="001448D8">
        <w:rPr>
          <w:rFonts w:ascii="Times New Roman" w:hAnsi="Times New Roman" w:cs="Times New Roman"/>
          <w:sz w:val="28"/>
          <w:szCs w:val="28"/>
          <w:lang w:val="uk-UA"/>
        </w:rPr>
        <w:t xml:space="preserve">                                                           </w:t>
      </w:r>
      <w:r w:rsidRPr="00A31EF1">
        <w:rPr>
          <w:rFonts w:ascii="Times New Roman" w:hAnsi="Times New Roman" w:cs="Times New Roman"/>
          <w:sz w:val="28"/>
          <w:szCs w:val="28"/>
          <w:lang w:val="uk-UA"/>
        </w:rPr>
        <w:t>В.А.</w:t>
      </w:r>
      <w:r>
        <w:rPr>
          <w:rFonts w:ascii="Times New Roman" w:hAnsi="Times New Roman" w:cs="Times New Roman"/>
          <w:sz w:val="28"/>
          <w:szCs w:val="28"/>
          <w:lang w:val="uk-UA"/>
        </w:rPr>
        <w:t xml:space="preserve"> </w:t>
      </w:r>
      <w:r w:rsidRPr="00A31EF1">
        <w:rPr>
          <w:rFonts w:ascii="Times New Roman" w:hAnsi="Times New Roman" w:cs="Times New Roman"/>
          <w:sz w:val="28"/>
          <w:szCs w:val="28"/>
          <w:lang w:val="uk-UA"/>
        </w:rPr>
        <w:t>Матвійчук</w:t>
      </w:r>
    </w:p>
    <w:p w14:paraId="30721508" w14:textId="77777777" w:rsidR="00A83D2F" w:rsidRPr="001448D8" w:rsidRDefault="00A83D2F" w:rsidP="00E455AA">
      <w:pPr>
        <w:spacing w:after="0"/>
        <w:ind w:firstLine="709"/>
        <w:jc w:val="both"/>
        <w:rPr>
          <w:rFonts w:ascii="Times New Roman" w:hAnsi="Times New Roman" w:cs="Times New Roman"/>
          <w:sz w:val="28"/>
          <w:szCs w:val="28"/>
          <w:lang w:val="uk-UA"/>
        </w:rPr>
      </w:pPr>
    </w:p>
    <w:sectPr w:rsidR="00A83D2F" w:rsidRPr="00144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81E"/>
    <w:multiLevelType w:val="hybridMultilevel"/>
    <w:tmpl w:val="88DA9A4C"/>
    <w:lvl w:ilvl="0" w:tplc="B25CE89E">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9578D5"/>
    <w:multiLevelType w:val="hybridMultilevel"/>
    <w:tmpl w:val="C48A82C6"/>
    <w:lvl w:ilvl="0" w:tplc="04190003">
      <w:start w:val="1"/>
      <w:numFmt w:val="bullet"/>
      <w:lvlText w:val="o"/>
      <w:lvlJc w:val="left"/>
      <w:pPr>
        <w:ind w:left="1571" w:hanging="360"/>
      </w:pPr>
      <w:rPr>
        <w:rFonts w:ascii="Courier New" w:hAnsi="Courier New" w:cs="Courier New"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15:restartNumberingAfterBreak="0">
    <w:nsid w:val="18105CF9"/>
    <w:multiLevelType w:val="hybridMultilevel"/>
    <w:tmpl w:val="BB32DB7E"/>
    <w:lvl w:ilvl="0" w:tplc="207A32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4B2808"/>
    <w:multiLevelType w:val="hybridMultilevel"/>
    <w:tmpl w:val="F9DABDD4"/>
    <w:lvl w:ilvl="0" w:tplc="0419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26F0352"/>
    <w:multiLevelType w:val="hybridMultilevel"/>
    <w:tmpl w:val="B94ABC76"/>
    <w:lvl w:ilvl="0" w:tplc="96FA868E">
      <w:start w:val="1"/>
      <w:numFmt w:val="decimal"/>
      <w:lvlText w:val="%1."/>
      <w:lvlJc w:val="left"/>
      <w:pPr>
        <w:ind w:left="1211" w:hanging="360"/>
      </w:pPr>
      <w:rPr>
        <w:rFonts w:eastAsia="TimesNewRomanPSMT" w:hint="default"/>
        <w:color w:val="00000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 w15:restartNumberingAfterBreak="0">
    <w:nsid w:val="3B463518"/>
    <w:multiLevelType w:val="hybridMultilevel"/>
    <w:tmpl w:val="6A3CE192"/>
    <w:lvl w:ilvl="0" w:tplc="86922AC0">
      <w:start w:val="1"/>
      <w:numFmt w:val="decimal"/>
      <w:suff w:val="space"/>
      <w:lvlText w:val="%1."/>
      <w:lvlJc w:val="left"/>
      <w:pPr>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0800096"/>
    <w:multiLevelType w:val="hybridMultilevel"/>
    <w:tmpl w:val="96388420"/>
    <w:lvl w:ilvl="0" w:tplc="0419000F">
      <w:start w:val="1"/>
      <w:numFmt w:val="decimal"/>
      <w:lvlText w:val="%1."/>
      <w:lvlJc w:val="left"/>
      <w:pPr>
        <w:ind w:left="720" w:hanging="360"/>
      </w:pPr>
      <w:rPr>
        <w:rFonts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CE5D03"/>
    <w:multiLevelType w:val="hybridMultilevel"/>
    <w:tmpl w:val="884682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1"/>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C0"/>
    <w:rsid w:val="000A008B"/>
    <w:rsid w:val="000A2F92"/>
    <w:rsid w:val="000E4FC3"/>
    <w:rsid w:val="001448D8"/>
    <w:rsid w:val="00334CAC"/>
    <w:rsid w:val="00376C23"/>
    <w:rsid w:val="004411DA"/>
    <w:rsid w:val="00450DDC"/>
    <w:rsid w:val="00460BCB"/>
    <w:rsid w:val="004913A0"/>
    <w:rsid w:val="004A4012"/>
    <w:rsid w:val="004F622F"/>
    <w:rsid w:val="004F79F2"/>
    <w:rsid w:val="00510922"/>
    <w:rsid w:val="0055605C"/>
    <w:rsid w:val="0057043E"/>
    <w:rsid w:val="005C4558"/>
    <w:rsid w:val="00671E30"/>
    <w:rsid w:val="0072252D"/>
    <w:rsid w:val="007A5778"/>
    <w:rsid w:val="0082637F"/>
    <w:rsid w:val="00845639"/>
    <w:rsid w:val="0087256E"/>
    <w:rsid w:val="008B1B41"/>
    <w:rsid w:val="008B3C7F"/>
    <w:rsid w:val="008E307B"/>
    <w:rsid w:val="00A101A7"/>
    <w:rsid w:val="00A31EF1"/>
    <w:rsid w:val="00A36183"/>
    <w:rsid w:val="00A706C1"/>
    <w:rsid w:val="00A83D2F"/>
    <w:rsid w:val="00AE28FC"/>
    <w:rsid w:val="00B573C0"/>
    <w:rsid w:val="00C405A2"/>
    <w:rsid w:val="00D218C7"/>
    <w:rsid w:val="00E2557B"/>
    <w:rsid w:val="00E455AA"/>
    <w:rsid w:val="00F2653F"/>
    <w:rsid w:val="00F670C0"/>
    <w:rsid w:val="00F84B70"/>
    <w:rsid w:val="00FD6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4D0D"/>
  <w15:chartTrackingRefBased/>
  <w15:docId w15:val="{BBC1F922-6745-4FC3-A882-B3B667EF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71E30"/>
    <w:rPr>
      <w:color w:val="0563C1" w:themeColor="hyperlink"/>
      <w:u w:val="single"/>
    </w:rPr>
  </w:style>
  <w:style w:type="paragraph" w:styleId="a5">
    <w:name w:val="Balloon Text"/>
    <w:basedOn w:val="a"/>
    <w:link w:val="a6"/>
    <w:uiPriority w:val="99"/>
    <w:semiHidden/>
    <w:unhideWhenUsed/>
    <w:rsid w:val="000A2F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A2F92"/>
    <w:rPr>
      <w:rFonts w:ascii="Segoe UI" w:hAnsi="Segoe UI" w:cs="Segoe UI"/>
      <w:sz w:val="18"/>
      <w:szCs w:val="18"/>
    </w:rPr>
  </w:style>
  <w:style w:type="character" w:customStyle="1" w:styleId="5">
    <w:name w:val="Основной текст + Полужирный5"/>
    <w:rsid w:val="00A706C1"/>
    <w:rPr>
      <w:rFonts w:ascii="Times New Roman" w:eastAsia="Times New Roman" w:hAnsi="Times New Roman" w:cs="Times New Roman"/>
      <w:b/>
      <w:bCs/>
      <w:spacing w:val="0"/>
      <w:sz w:val="25"/>
      <w:szCs w:val="25"/>
      <w:lang w:eastAsia="ru-RU"/>
    </w:rPr>
  </w:style>
  <w:style w:type="paragraph" w:customStyle="1" w:styleId="Default">
    <w:name w:val="Default"/>
    <w:rsid w:val="00A706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Основной текст + 11"/>
    <w:aliases w:val="5 pt3"/>
    <w:uiPriority w:val="99"/>
    <w:rsid w:val="00A706C1"/>
    <w:rPr>
      <w:rFonts w:ascii="Times New Roman" w:hAnsi="Times New Roman" w:cs="Times New Roman"/>
      <w:sz w:val="23"/>
      <w:szCs w:val="23"/>
      <w:u w:val="none"/>
    </w:rPr>
  </w:style>
  <w:style w:type="character" w:customStyle="1" w:styleId="fontstyle01">
    <w:name w:val="fontstyle01"/>
    <w:rsid w:val="00C405A2"/>
    <w:rPr>
      <w:rFonts w:ascii="TimesNewRomanPSMT" w:eastAsia="TimesNewRomanPSMT" w:hint="eastAsia"/>
      <w:b w:val="0"/>
      <w:bCs w:val="0"/>
      <w:i w:val="0"/>
      <w:iCs w:val="0"/>
      <w:color w:val="000000"/>
      <w:sz w:val="28"/>
      <w:szCs w:val="28"/>
    </w:rPr>
  </w:style>
  <w:style w:type="character" w:customStyle="1" w:styleId="FontStyle11">
    <w:name w:val="Font Style11"/>
    <w:uiPriority w:val="99"/>
    <w:rsid w:val="00C405A2"/>
    <w:rPr>
      <w:rFonts w:ascii="Times New Roman" w:hAnsi="Times New Roman" w:cs="Times New Roman"/>
      <w:sz w:val="26"/>
      <w:szCs w:val="26"/>
    </w:rPr>
  </w:style>
  <w:style w:type="paragraph" w:customStyle="1" w:styleId="Style1">
    <w:name w:val="Style1"/>
    <w:basedOn w:val="a"/>
    <w:uiPriority w:val="99"/>
    <w:rsid w:val="00C405A2"/>
    <w:pPr>
      <w:widowControl w:val="0"/>
      <w:autoSpaceDE w:val="0"/>
      <w:autoSpaceDN w:val="0"/>
      <w:adjustRightInd w:val="0"/>
      <w:spacing w:after="0" w:line="473" w:lineRule="exact"/>
      <w:ind w:firstLine="456"/>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144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60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2321</Words>
  <Characters>13231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ACER</cp:lastModifiedBy>
  <cp:revision>4</cp:revision>
  <cp:lastPrinted>2022-08-08T06:49:00Z</cp:lastPrinted>
  <dcterms:created xsi:type="dcterms:W3CDTF">2022-11-08T11:17:00Z</dcterms:created>
  <dcterms:modified xsi:type="dcterms:W3CDTF">2022-12-07T08:07:00Z</dcterms:modified>
</cp:coreProperties>
</file>